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0E33" w14:textId="77777777" w:rsidR="000308F7" w:rsidRPr="000130F1" w:rsidRDefault="000308F7" w:rsidP="000308F7">
      <w:pPr>
        <w:spacing w:after="0" w:line="240" w:lineRule="auto"/>
        <w:jc w:val="right"/>
        <w:rPr>
          <w:rFonts w:ascii="Times New Roman" w:eastAsiaTheme="minorHAnsi" w:hAnsi="Times New Roman"/>
          <w:sz w:val="24"/>
          <w:szCs w:val="24"/>
          <w:lang w:val="ro-RO"/>
        </w:rPr>
      </w:pPr>
      <w:r w:rsidRPr="000130F1">
        <w:rPr>
          <w:rFonts w:ascii="Times New Roman" w:hAnsi="Times New Roman"/>
          <w:sz w:val="24"/>
          <w:szCs w:val="24"/>
          <w:lang w:val="ro-RO"/>
        </w:rPr>
        <w:t>APROBAT</w:t>
      </w:r>
    </w:p>
    <w:p w14:paraId="35BF647D" w14:textId="77777777" w:rsidR="000308F7" w:rsidRPr="000130F1" w:rsidRDefault="000308F7" w:rsidP="000308F7">
      <w:pPr>
        <w:spacing w:after="0" w:line="240" w:lineRule="auto"/>
        <w:jc w:val="right"/>
        <w:rPr>
          <w:rFonts w:ascii="Times New Roman" w:hAnsi="Times New Roman"/>
          <w:sz w:val="24"/>
          <w:szCs w:val="24"/>
          <w:lang w:val="ro-RO"/>
        </w:rPr>
      </w:pPr>
      <w:r w:rsidRPr="000130F1">
        <w:rPr>
          <w:rFonts w:ascii="Times New Roman" w:hAnsi="Times New Roman"/>
          <w:sz w:val="24"/>
          <w:szCs w:val="24"/>
          <w:lang w:val="ro-RO"/>
        </w:rPr>
        <w:t>prin Decizia Consiliului Audiovizualului</w:t>
      </w:r>
    </w:p>
    <w:p w14:paraId="0A7EDE77" w14:textId="77777777" w:rsidR="000308F7" w:rsidRPr="000130F1" w:rsidRDefault="000308F7" w:rsidP="000308F7">
      <w:pPr>
        <w:spacing w:after="0" w:line="240" w:lineRule="auto"/>
        <w:jc w:val="right"/>
        <w:rPr>
          <w:rFonts w:ascii="Times New Roman" w:hAnsi="Times New Roman"/>
          <w:sz w:val="24"/>
          <w:szCs w:val="24"/>
          <w:lang w:val="ro-RO"/>
        </w:rPr>
      </w:pPr>
      <w:r w:rsidRPr="000130F1">
        <w:rPr>
          <w:rFonts w:ascii="Times New Roman" w:hAnsi="Times New Roman"/>
          <w:sz w:val="24"/>
          <w:szCs w:val="24"/>
          <w:lang w:val="ro-RO"/>
        </w:rPr>
        <w:t>al Republicii Moldova</w:t>
      </w:r>
    </w:p>
    <w:p w14:paraId="4029208C" w14:textId="77777777" w:rsidR="000308F7" w:rsidRPr="000130F1" w:rsidRDefault="000308F7" w:rsidP="000308F7">
      <w:pPr>
        <w:tabs>
          <w:tab w:val="left" w:pos="993"/>
        </w:tabs>
        <w:spacing w:after="0" w:line="240" w:lineRule="auto"/>
        <w:ind w:firstLine="709"/>
        <w:jc w:val="right"/>
        <w:rPr>
          <w:rFonts w:ascii="Times New Roman" w:hAnsi="Times New Roman"/>
          <w:sz w:val="24"/>
          <w:szCs w:val="24"/>
          <w:lang w:val="ro-RO"/>
        </w:rPr>
      </w:pPr>
      <w:r w:rsidRPr="000130F1">
        <w:rPr>
          <w:rFonts w:ascii="Times New Roman" w:hAnsi="Times New Roman"/>
          <w:sz w:val="24"/>
          <w:szCs w:val="24"/>
          <w:lang w:val="ro-RO"/>
        </w:rPr>
        <w:t>nr. 241 din 04 august 2023</w:t>
      </w:r>
    </w:p>
    <w:p w14:paraId="04D25FDF" w14:textId="77777777" w:rsidR="000308F7" w:rsidRPr="000130F1" w:rsidRDefault="000308F7" w:rsidP="000308F7">
      <w:pPr>
        <w:tabs>
          <w:tab w:val="left" w:pos="993"/>
        </w:tabs>
        <w:spacing w:after="0"/>
        <w:ind w:firstLine="709"/>
        <w:jc w:val="right"/>
        <w:rPr>
          <w:rFonts w:ascii="Times New Roman" w:hAnsi="Times New Roman"/>
          <w:sz w:val="24"/>
          <w:szCs w:val="24"/>
          <w:lang w:val="ro-RO"/>
        </w:rPr>
      </w:pPr>
    </w:p>
    <w:p w14:paraId="15B4ACA8" w14:textId="66F86347" w:rsidR="000308F7" w:rsidRPr="000130F1" w:rsidRDefault="000308F7" w:rsidP="000308F7">
      <w:pPr>
        <w:spacing w:after="0" w:line="240" w:lineRule="auto"/>
        <w:jc w:val="center"/>
        <w:rPr>
          <w:rFonts w:ascii="Times New Roman" w:hAnsi="Times New Roman"/>
          <w:b/>
          <w:sz w:val="24"/>
          <w:szCs w:val="24"/>
          <w:lang w:val="ro-RO"/>
        </w:rPr>
      </w:pPr>
      <w:r w:rsidRPr="000130F1">
        <w:rPr>
          <w:rFonts w:ascii="Times New Roman" w:hAnsi="Times New Roman"/>
          <w:b/>
          <w:sz w:val="24"/>
          <w:szCs w:val="24"/>
          <w:lang w:val="ro-RO"/>
        </w:rPr>
        <w:t xml:space="preserve">Declarația privind politica editorială pentru reflectarea alegerilor </w:t>
      </w:r>
      <w:r w:rsidR="00E21CEA" w:rsidRPr="000130F1">
        <w:rPr>
          <w:rFonts w:ascii="Times New Roman" w:hAnsi="Times New Roman"/>
          <w:b/>
          <w:sz w:val="24"/>
          <w:szCs w:val="24"/>
          <w:lang w:val="ro-RO"/>
        </w:rPr>
        <w:t>parlamentare din 28 septembrie 2025</w:t>
      </w:r>
    </w:p>
    <w:p w14:paraId="4F5056D0" w14:textId="77777777" w:rsidR="000308F7" w:rsidRPr="000130F1" w:rsidRDefault="000308F7" w:rsidP="000308F7">
      <w:pPr>
        <w:spacing w:after="0" w:line="240" w:lineRule="auto"/>
        <w:jc w:val="center"/>
        <w:rPr>
          <w:rFonts w:ascii="Times New Roman" w:hAnsi="Times New Roman"/>
          <w:b/>
          <w:sz w:val="24"/>
          <w:szCs w:val="24"/>
          <w:lang w:val="ro-RO"/>
        </w:rPr>
      </w:pPr>
      <w:r w:rsidRPr="000130F1">
        <w:rPr>
          <w:rFonts w:ascii="Times New Roman" w:hAnsi="Times New Roman"/>
          <w:b/>
          <w:sz w:val="24"/>
          <w:szCs w:val="24"/>
          <w:lang w:val="ro-RO"/>
        </w:rPr>
        <w:t xml:space="preserve">a serviciului media audiovizual  </w:t>
      </w:r>
      <w:r w:rsidR="00FC68B0" w:rsidRPr="000130F1">
        <w:rPr>
          <w:rFonts w:ascii="Times New Roman" w:hAnsi="Times New Roman"/>
          <w:b/>
          <w:sz w:val="24"/>
          <w:szCs w:val="24"/>
          <w:lang w:val="ro-RO"/>
        </w:rPr>
        <w:t>Radio Moldova</w:t>
      </w:r>
      <w:r w:rsidRPr="000130F1">
        <w:rPr>
          <w:rFonts w:ascii="Times New Roman" w:hAnsi="Times New Roman"/>
          <w:b/>
          <w:sz w:val="24"/>
          <w:szCs w:val="24"/>
          <w:lang w:val="ro-RO"/>
        </w:rPr>
        <w:t>, IP Compania „Teleradio-Moldova”</w:t>
      </w:r>
    </w:p>
    <w:p w14:paraId="581F42BA" w14:textId="77777777" w:rsidR="000308F7" w:rsidRPr="000130F1" w:rsidRDefault="000308F7" w:rsidP="00EA0BA6">
      <w:pPr>
        <w:spacing w:after="0" w:line="240" w:lineRule="auto"/>
        <w:rPr>
          <w:rFonts w:ascii="Times New Roman" w:hAnsi="Times New Roman"/>
          <w:b/>
          <w:sz w:val="24"/>
          <w:szCs w:val="24"/>
          <w:lang w:val="ro-RO"/>
        </w:rPr>
      </w:pPr>
    </w:p>
    <w:p w14:paraId="424FB941" w14:textId="77777777" w:rsidR="000308F7" w:rsidRPr="000130F1" w:rsidRDefault="000308F7" w:rsidP="000308F7">
      <w:pPr>
        <w:spacing w:after="0" w:line="240" w:lineRule="auto"/>
        <w:jc w:val="center"/>
        <w:rPr>
          <w:rFonts w:ascii="Times New Roman" w:hAnsi="Times New Roman"/>
          <w:b/>
          <w:sz w:val="24"/>
          <w:szCs w:val="24"/>
          <w:lang w:val="ro-RO"/>
        </w:rPr>
      </w:pPr>
    </w:p>
    <w:p w14:paraId="0782CABC" w14:textId="77777777" w:rsidR="000308F7" w:rsidRPr="000130F1" w:rsidRDefault="000308F7" w:rsidP="000308F7">
      <w:pPr>
        <w:spacing w:after="0" w:line="240" w:lineRule="auto"/>
        <w:jc w:val="center"/>
        <w:rPr>
          <w:rFonts w:ascii="Times New Roman" w:hAnsi="Times New Roman"/>
          <w:sz w:val="24"/>
          <w:szCs w:val="24"/>
          <w:lang w:val="ro-RO"/>
        </w:rPr>
      </w:pPr>
    </w:p>
    <w:tbl>
      <w:tblPr>
        <w:tblStyle w:val="Tabelgril"/>
        <w:tblW w:w="14459" w:type="dxa"/>
        <w:tblInd w:w="-147" w:type="dxa"/>
        <w:tblLook w:val="04A0" w:firstRow="1" w:lastRow="0" w:firstColumn="1" w:lastColumn="0" w:noHBand="0" w:noVBand="1"/>
      </w:tblPr>
      <w:tblGrid>
        <w:gridCol w:w="556"/>
        <w:gridCol w:w="4831"/>
        <w:gridCol w:w="9072"/>
      </w:tblGrid>
      <w:tr w:rsidR="000130F1" w:rsidRPr="000130F1" w14:paraId="471DFC19" w14:textId="77777777" w:rsidTr="00B56AC9">
        <w:tc>
          <w:tcPr>
            <w:tcW w:w="556" w:type="dxa"/>
          </w:tcPr>
          <w:p w14:paraId="3FA832CA" w14:textId="77777777" w:rsidR="000308F7" w:rsidRPr="000130F1" w:rsidRDefault="000308F7" w:rsidP="00780AB8">
            <w:pPr>
              <w:jc w:val="center"/>
              <w:rPr>
                <w:rFonts w:ascii="Times New Roman" w:hAnsi="Times New Roman"/>
                <w:b/>
                <w:bCs/>
                <w:sz w:val="24"/>
                <w:szCs w:val="24"/>
              </w:rPr>
            </w:pPr>
            <w:r w:rsidRPr="000130F1">
              <w:rPr>
                <w:rFonts w:ascii="Times New Roman" w:hAnsi="Times New Roman"/>
                <w:b/>
                <w:bCs/>
                <w:sz w:val="24"/>
                <w:szCs w:val="24"/>
              </w:rPr>
              <w:t>Nr.</w:t>
            </w:r>
          </w:p>
        </w:tc>
        <w:tc>
          <w:tcPr>
            <w:tcW w:w="4831" w:type="dxa"/>
          </w:tcPr>
          <w:p w14:paraId="32B13478" w14:textId="77777777" w:rsidR="000308F7" w:rsidRPr="000130F1" w:rsidRDefault="000308F7" w:rsidP="00780AB8">
            <w:pPr>
              <w:jc w:val="center"/>
              <w:rPr>
                <w:rFonts w:ascii="Times New Roman" w:hAnsi="Times New Roman"/>
                <w:b/>
                <w:bCs/>
                <w:sz w:val="24"/>
                <w:szCs w:val="24"/>
              </w:rPr>
            </w:pPr>
            <w:r w:rsidRPr="000130F1">
              <w:rPr>
                <w:rFonts w:ascii="Times New Roman" w:hAnsi="Times New Roman"/>
                <w:b/>
                <w:bCs/>
                <w:sz w:val="24"/>
                <w:szCs w:val="24"/>
              </w:rPr>
              <w:t>Denumirea</w:t>
            </w:r>
          </w:p>
          <w:p w14:paraId="5336A534" w14:textId="77777777" w:rsidR="000B586E" w:rsidRPr="000130F1" w:rsidRDefault="000B586E" w:rsidP="00780AB8">
            <w:pPr>
              <w:jc w:val="center"/>
              <w:rPr>
                <w:rFonts w:ascii="Times New Roman" w:hAnsi="Times New Roman"/>
                <w:b/>
                <w:bCs/>
                <w:sz w:val="24"/>
                <w:szCs w:val="24"/>
              </w:rPr>
            </w:pPr>
          </w:p>
        </w:tc>
        <w:tc>
          <w:tcPr>
            <w:tcW w:w="9072" w:type="dxa"/>
          </w:tcPr>
          <w:p w14:paraId="726C8BE9" w14:textId="77777777" w:rsidR="000308F7" w:rsidRPr="000130F1" w:rsidRDefault="000308F7" w:rsidP="00780AB8">
            <w:pPr>
              <w:jc w:val="center"/>
              <w:rPr>
                <w:rFonts w:ascii="Times New Roman" w:hAnsi="Times New Roman"/>
                <w:b/>
                <w:bCs/>
                <w:sz w:val="24"/>
                <w:szCs w:val="24"/>
              </w:rPr>
            </w:pPr>
            <w:r w:rsidRPr="000130F1">
              <w:rPr>
                <w:rFonts w:ascii="Times New Roman" w:hAnsi="Times New Roman"/>
                <w:b/>
                <w:bCs/>
                <w:sz w:val="24"/>
                <w:szCs w:val="24"/>
              </w:rPr>
              <w:t>Conținutul</w:t>
            </w:r>
          </w:p>
          <w:p w14:paraId="4940698C" w14:textId="77777777" w:rsidR="000B586E" w:rsidRPr="000130F1" w:rsidRDefault="000B586E" w:rsidP="00780AB8">
            <w:pPr>
              <w:jc w:val="center"/>
              <w:rPr>
                <w:rFonts w:ascii="Times New Roman" w:hAnsi="Times New Roman"/>
                <w:b/>
                <w:bCs/>
                <w:sz w:val="24"/>
                <w:szCs w:val="24"/>
              </w:rPr>
            </w:pPr>
          </w:p>
        </w:tc>
      </w:tr>
      <w:tr w:rsidR="000130F1" w:rsidRPr="006612CD" w14:paraId="3938DFD2" w14:textId="77777777" w:rsidTr="00B56AC9">
        <w:trPr>
          <w:trHeight w:val="615"/>
        </w:trPr>
        <w:tc>
          <w:tcPr>
            <w:tcW w:w="556" w:type="dxa"/>
          </w:tcPr>
          <w:p w14:paraId="645D158F" w14:textId="77777777" w:rsidR="000B586E" w:rsidRPr="000130F1" w:rsidRDefault="000B586E" w:rsidP="00780AB8">
            <w:pPr>
              <w:jc w:val="both"/>
              <w:rPr>
                <w:rFonts w:ascii="Times New Roman" w:hAnsi="Times New Roman"/>
                <w:sz w:val="24"/>
                <w:szCs w:val="24"/>
              </w:rPr>
            </w:pPr>
            <w:r w:rsidRPr="000130F1">
              <w:rPr>
                <w:rFonts w:ascii="Times New Roman" w:hAnsi="Times New Roman"/>
                <w:sz w:val="24"/>
                <w:szCs w:val="24"/>
              </w:rPr>
              <w:t>1</w:t>
            </w:r>
          </w:p>
        </w:tc>
        <w:tc>
          <w:tcPr>
            <w:tcW w:w="4831" w:type="dxa"/>
          </w:tcPr>
          <w:p w14:paraId="6210FDEB" w14:textId="77777777" w:rsidR="000B586E" w:rsidRPr="000130F1" w:rsidRDefault="000B586E" w:rsidP="00780AB8">
            <w:pPr>
              <w:jc w:val="both"/>
              <w:rPr>
                <w:rFonts w:ascii="Times New Roman" w:hAnsi="Times New Roman"/>
                <w:sz w:val="24"/>
                <w:szCs w:val="24"/>
              </w:rPr>
            </w:pPr>
            <w:r w:rsidRPr="000130F1">
              <w:rPr>
                <w:rFonts w:ascii="Times New Roman" w:hAnsi="Times New Roman"/>
                <w:sz w:val="24"/>
                <w:szCs w:val="24"/>
              </w:rPr>
              <w:t>Numele proprietarului/proprietarilor</w:t>
            </w:r>
          </w:p>
        </w:tc>
        <w:tc>
          <w:tcPr>
            <w:tcW w:w="9072" w:type="dxa"/>
          </w:tcPr>
          <w:p w14:paraId="40E9FA96" w14:textId="77777777" w:rsidR="000B586E" w:rsidRPr="000130F1" w:rsidRDefault="000B586E" w:rsidP="00780AB8">
            <w:pPr>
              <w:jc w:val="center"/>
              <w:rPr>
                <w:rFonts w:ascii="Times New Roman" w:hAnsi="Times New Roman"/>
                <w:sz w:val="24"/>
                <w:szCs w:val="24"/>
              </w:rPr>
            </w:pPr>
            <w:r w:rsidRPr="000130F1">
              <w:rPr>
                <w:rFonts w:ascii="Times New Roman" w:hAnsi="Times New Roman"/>
                <w:sz w:val="24"/>
                <w:szCs w:val="24"/>
              </w:rPr>
              <w:t>IP Compania „Teleradio-Moldova” (în continuare – Compania)</w:t>
            </w:r>
          </w:p>
          <w:p w14:paraId="6B3F1AA4" w14:textId="77777777" w:rsidR="000B586E" w:rsidRPr="000130F1" w:rsidRDefault="000B586E" w:rsidP="00780AB8">
            <w:pPr>
              <w:jc w:val="center"/>
              <w:rPr>
                <w:rFonts w:ascii="Times New Roman" w:hAnsi="Times New Roman"/>
                <w:sz w:val="24"/>
                <w:szCs w:val="24"/>
              </w:rPr>
            </w:pPr>
          </w:p>
          <w:p w14:paraId="6EEDF0B9" w14:textId="77777777" w:rsidR="000B586E" w:rsidRPr="000130F1" w:rsidRDefault="000B586E" w:rsidP="00780AB8">
            <w:pPr>
              <w:jc w:val="center"/>
              <w:rPr>
                <w:rFonts w:ascii="Times New Roman" w:hAnsi="Times New Roman"/>
                <w:sz w:val="24"/>
                <w:szCs w:val="24"/>
              </w:rPr>
            </w:pPr>
          </w:p>
        </w:tc>
      </w:tr>
      <w:tr w:rsidR="000130F1" w:rsidRPr="006612CD" w14:paraId="4351AAE7" w14:textId="77777777" w:rsidTr="00B56AC9">
        <w:trPr>
          <w:trHeight w:val="283"/>
        </w:trPr>
        <w:tc>
          <w:tcPr>
            <w:tcW w:w="556" w:type="dxa"/>
          </w:tcPr>
          <w:p w14:paraId="2D9A6106"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2</w:t>
            </w:r>
          </w:p>
        </w:tc>
        <w:tc>
          <w:tcPr>
            <w:tcW w:w="4831" w:type="dxa"/>
          </w:tcPr>
          <w:p w14:paraId="1688EB30"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Angajamentul de a reflecta alegerile cu respectarea principiilor echității, echilibrului și imparțialității</w:t>
            </w:r>
          </w:p>
        </w:tc>
        <w:tc>
          <w:tcPr>
            <w:tcW w:w="9072" w:type="dxa"/>
          </w:tcPr>
          <w:p w14:paraId="4F0CB402" w14:textId="632A84CE" w:rsidR="00B56AC9" w:rsidRPr="000130F1" w:rsidRDefault="00B56AC9" w:rsidP="0069143F">
            <w:pPr>
              <w:pStyle w:val="TableParagraph"/>
              <w:ind w:left="0"/>
              <w:jc w:val="both"/>
              <w:rPr>
                <w:sz w:val="24"/>
                <w:szCs w:val="24"/>
              </w:rPr>
            </w:pPr>
            <w:r w:rsidRPr="000130F1">
              <w:rPr>
                <w:sz w:val="24"/>
                <w:szCs w:val="24"/>
              </w:rPr>
              <w:t xml:space="preserve">Serviciul media audiovizual </w:t>
            </w:r>
            <w:r w:rsidRPr="000130F1">
              <w:rPr>
                <w:b/>
                <w:sz w:val="24"/>
                <w:szCs w:val="24"/>
              </w:rPr>
              <w:t>Radio Moldova</w:t>
            </w:r>
            <w:r w:rsidRPr="000130F1">
              <w:rPr>
                <w:sz w:val="24"/>
                <w:szCs w:val="24"/>
              </w:rPr>
              <w:t xml:space="preserve"> va reflecta campania electorală pentru  </w:t>
            </w:r>
            <w:r w:rsidRPr="000130F1">
              <w:rPr>
                <w:bCs/>
                <w:sz w:val="24"/>
                <w:szCs w:val="24"/>
              </w:rPr>
              <w:t xml:space="preserve">alegerile </w:t>
            </w:r>
            <w:r w:rsidR="007F70B6" w:rsidRPr="000130F1">
              <w:rPr>
                <w:bCs/>
                <w:sz w:val="24"/>
                <w:szCs w:val="24"/>
              </w:rPr>
              <w:t>parlamentare</w:t>
            </w:r>
            <w:r w:rsidRPr="000130F1">
              <w:rPr>
                <w:sz w:val="24"/>
                <w:szCs w:val="24"/>
              </w:rPr>
              <w:t xml:space="preserve"> din 2</w:t>
            </w:r>
            <w:r w:rsidR="007F70B6" w:rsidRPr="000130F1">
              <w:rPr>
                <w:sz w:val="24"/>
                <w:szCs w:val="24"/>
              </w:rPr>
              <w:t>8</w:t>
            </w:r>
            <w:r w:rsidRPr="000130F1">
              <w:rPr>
                <w:sz w:val="24"/>
                <w:szCs w:val="24"/>
              </w:rPr>
              <w:t xml:space="preserve"> </w:t>
            </w:r>
            <w:r w:rsidR="007F70B6" w:rsidRPr="000130F1">
              <w:rPr>
                <w:sz w:val="24"/>
                <w:szCs w:val="24"/>
              </w:rPr>
              <w:t>septembrie</w:t>
            </w:r>
            <w:r w:rsidRPr="000130F1">
              <w:rPr>
                <w:sz w:val="24"/>
                <w:szCs w:val="24"/>
              </w:rPr>
              <w:t xml:space="preserve"> 202</w:t>
            </w:r>
            <w:r w:rsidR="007F70B6" w:rsidRPr="000130F1">
              <w:rPr>
                <w:sz w:val="24"/>
                <w:szCs w:val="24"/>
              </w:rPr>
              <w:t>5</w:t>
            </w:r>
            <w:r w:rsidRPr="000130F1">
              <w:rPr>
                <w:sz w:val="24"/>
                <w:szCs w:val="24"/>
              </w:rPr>
              <w:t>, în conformitate cu principiile echității, ec</w:t>
            </w:r>
            <w:r w:rsidR="00B94305" w:rsidRPr="000130F1">
              <w:rPr>
                <w:sz w:val="24"/>
                <w:szCs w:val="24"/>
              </w:rPr>
              <w:t>hilibrului și imparțialității (</w:t>
            </w:r>
            <w:r w:rsidRPr="000130F1">
              <w:rPr>
                <w:sz w:val="24"/>
                <w:szCs w:val="24"/>
              </w:rPr>
              <w:t xml:space="preserve">Codul electoral, art.89 (2.), Regulamentul privind reflectarea alegerilor de către instituțiile mass-media (p.5.1, 5.2, 5.3.)                                                                                                     </w:t>
            </w:r>
          </w:p>
          <w:p w14:paraId="158FA8F6" w14:textId="77777777" w:rsidR="00B56AC9" w:rsidRPr="000130F1" w:rsidRDefault="00B56AC9" w:rsidP="00780AB8">
            <w:pPr>
              <w:jc w:val="center"/>
              <w:rPr>
                <w:rFonts w:ascii="Times New Roman" w:hAnsi="Times New Roman"/>
                <w:sz w:val="24"/>
                <w:szCs w:val="24"/>
              </w:rPr>
            </w:pPr>
          </w:p>
        </w:tc>
      </w:tr>
      <w:tr w:rsidR="000130F1" w:rsidRPr="006612CD" w14:paraId="2EADADE2" w14:textId="77777777" w:rsidTr="00B56AC9">
        <w:trPr>
          <w:trHeight w:val="283"/>
        </w:trPr>
        <w:tc>
          <w:tcPr>
            <w:tcW w:w="556" w:type="dxa"/>
          </w:tcPr>
          <w:p w14:paraId="2F163FFA"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3</w:t>
            </w:r>
          </w:p>
        </w:tc>
        <w:tc>
          <w:tcPr>
            <w:tcW w:w="4831" w:type="dxa"/>
          </w:tcPr>
          <w:p w14:paraId="03A12E6B"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Lista programelor audiovizuale cu caracter electoral, așa cum sunt clasificate în art. 90 alin. (2) din Codul electoral, și intervalul orar (inclusiv al reluărilor) de difuzare a fiecărui program:</w:t>
            </w:r>
          </w:p>
          <w:p w14:paraId="597E751E"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 programele de știri și actualități;</w:t>
            </w:r>
          </w:p>
          <w:p w14:paraId="635FED38"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 emisiunile de informare electorală;</w:t>
            </w:r>
          </w:p>
          <w:p w14:paraId="721C57B4"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 emisiunile de promovare electorală;</w:t>
            </w:r>
          </w:p>
          <w:p w14:paraId="445D96D7"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 dezbaterile electorale;</w:t>
            </w:r>
          </w:p>
          <w:p w14:paraId="55709916"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 programele de publicitate electorală</w:t>
            </w:r>
          </w:p>
        </w:tc>
        <w:tc>
          <w:tcPr>
            <w:tcW w:w="9072" w:type="dxa"/>
          </w:tcPr>
          <w:p w14:paraId="5E807656" w14:textId="77777777" w:rsidR="00B56AC9" w:rsidRPr="000130F1" w:rsidRDefault="00B56AC9" w:rsidP="007933D8">
            <w:pPr>
              <w:pStyle w:val="Listparagraf"/>
              <w:widowControl/>
              <w:autoSpaceDE/>
              <w:autoSpaceDN/>
              <w:ind w:left="420" w:right="0"/>
              <w:contextualSpacing/>
              <w:rPr>
                <w:bCs/>
                <w:sz w:val="24"/>
                <w:szCs w:val="24"/>
              </w:rPr>
            </w:pPr>
            <w:r w:rsidRPr="000130F1">
              <w:rPr>
                <w:b/>
                <w:sz w:val="24"/>
                <w:szCs w:val="24"/>
              </w:rPr>
              <w:t>Programele de știri și actualități</w:t>
            </w:r>
            <w:r w:rsidRPr="000130F1">
              <w:rPr>
                <w:bCs/>
                <w:sz w:val="24"/>
                <w:szCs w:val="24"/>
              </w:rPr>
              <w:t>:</w:t>
            </w:r>
          </w:p>
          <w:p w14:paraId="0148A041" w14:textId="73C23982" w:rsidR="00B56AC9" w:rsidRPr="000130F1" w:rsidRDefault="00B56AC9" w:rsidP="00FC68B0">
            <w:pPr>
              <w:pStyle w:val="TableParagraph"/>
              <w:tabs>
                <w:tab w:val="left" w:pos="443"/>
                <w:tab w:val="left" w:pos="1775"/>
                <w:tab w:val="left" w:pos="2242"/>
                <w:tab w:val="left" w:pos="2859"/>
              </w:tabs>
              <w:ind w:left="60" w:right="98"/>
              <w:jc w:val="both"/>
              <w:rPr>
                <w:bCs/>
                <w:sz w:val="24"/>
                <w:szCs w:val="24"/>
              </w:rPr>
            </w:pPr>
            <w:r w:rsidRPr="000130F1">
              <w:rPr>
                <w:bCs/>
                <w:sz w:val="24"/>
                <w:szCs w:val="24"/>
              </w:rPr>
              <w:t xml:space="preserve">Buletine de știri, luni – duminică, la orele exacte, de la 07.00 până la 22.00, vor conține rubrica „Electorala 2025”, care va relata evenimente electorale (în funcție de evenimentele ce vizează procesul electoral). </w:t>
            </w:r>
          </w:p>
          <w:p w14:paraId="7D252124" w14:textId="14755818" w:rsidR="00BE7225" w:rsidRPr="000130F1" w:rsidRDefault="00BE7225" w:rsidP="00FC68B0">
            <w:pPr>
              <w:pStyle w:val="TableParagraph"/>
              <w:tabs>
                <w:tab w:val="left" w:pos="443"/>
                <w:tab w:val="left" w:pos="1775"/>
                <w:tab w:val="left" w:pos="2242"/>
                <w:tab w:val="left" w:pos="2859"/>
              </w:tabs>
              <w:ind w:left="60" w:right="98"/>
              <w:jc w:val="both"/>
              <w:rPr>
                <w:bCs/>
                <w:sz w:val="24"/>
                <w:szCs w:val="24"/>
              </w:rPr>
            </w:pPr>
          </w:p>
          <w:p w14:paraId="47A15477" w14:textId="77777777" w:rsidR="00B56AC9" w:rsidRPr="000130F1" w:rsidRDefault="00B56AC9" w:rsidP="007933D8">
            <w:pPr>
              <w:pStyle w:val="TableParagraph"/>
              <w:tabs>
                <w:tab w:val="left" w:pos="443"/>
                <w:tab w:val="left" w:pos="1775"/>
                <w:tab w:val="left" w:pos="2242"/>
                <w:tab w:val="left" w:pos="2859"/>
              </w:tabs>
              <w:ind w:left="420" w:right="98"/>
              <w:jc w:val="both"/>
              <w:rPr>
                <w:bCs/>
                <w:sz w:val="24"/>
                <w:szCs w:val="24"/>
              </w:rPr>
            </w:pPr>
            <w:r w:rsidRPr="000130F1">
              <w:rPr>
                <w:b/>
                <w:sz w:val="24"/>
                <w:szCs w:val="24"/>
              </w:rPr>
              <w:t>Emisiunile de informare electorală</w:t>
            </w:r>
            <w:r w:rsidRPr="000130F1">
              <w:rPr>
                <w:bCs/>
                <w:sz w:val="24"/>
                <w:szCs w:val="24"/>
              </w:rPr>
              <w:t>:</w:t>
            </w:r>
          </w:p>
          <w:p w14:paraId="13323685" w14:textId="77777777" w:rsidR="00B56AC9" w:rsidRPr="001D4576" w:rsidRDefault="00B56AC9" w:rsidP="00FC68B0">
            <w:pPr>
              <w:pStyle w:val="TableParagraph"/>
              <w:tabs>
                <w:tab w:val="left" w:pos="443"/>
                <w:tab w:val="left" w:pos="1775"/>
                <w:tab w:val="left" w:pos="2242"/>
                <w:tab w:val="left" w:pos="2859"/>
              </w:tabs>
              <w:ind w:left="420" w:right="98"/>
              <w:jc w:val="both"/>
              <w:rPr>
                <w:bCs/>
                <w:sz w:val="24"/>
                <w:szCs w:val="24"/>
              </w:rPr>
            </w:pPr>
          </w:p>
          <w:p w14:paraId="08624544" w14:textId="652281CF" w:rsidR="00B56AC9" w:rsidRPr="001D4576" w:rsidRDefault="00B56AC9" w:rsidP="00CC4690">
            <w:pPr>
              <w:numPr>
                <w:ilvl w:val="0"/>
                <w:numId w:val="4"/>
              </w:numPr>
              <w:jc w:val="both"/>
              <w:rPr>
                <w:rFonts w:ascii="Times New Roman" w:hAnsi="Times New Roman"/>
                <w:bCs/>
                <w:sz w:val="24"/>
                <w:szCs w:val="24"/>
              </w:rPr>
            </w:pPr>
            <w:r w:rsidRPr="001D4576">
              <w:rPr>
                <w:rFonts w:ascii="Times New Roman" w:hAnsi="Times New Roman"/>
                <w:bCs/>
                <w:sz w:val="24"/>
                <w:szCs w:val="24"/>
              </w:rPr>
              <w:t xml:space="preserve">”ABC Electoral”, </w:t>
            </w:r>
            <w:r w:rsidRPr="007933D8">
              <w:rPr>
                <w:rFonts w:ascii="Times New Roman" w:hAnsi="Times New Roman"/>
                <w:bCs/>
                <w:color w:val="EE0000"/>
                <w:sz w:val="24"/>
                <w:szCs w:val="24"/>
              </w:rPr>
              <w:t>1-</w:t>
            </w:r>
            <w:r w:rsidR="00BF3610" w:rsidRPr="007933D8">
              <w:rPr>
                <w:rFonts w:ascii="Times New Roman" w:hAnsi="Times New Roman"/>
                <w:bCs/>
                <w:color w:val="EE0000"/>
                <w:sz w:val="24"/>
                <w:szCs w:val="24"/>
              </w:rPr>
              <w:t>2</w:t>
            </w:r>
            <w:r w:rsidRPr="007933D8">
              <w:rPr>
                <w:rFonts w:ascii="Times New Roman" w:hAnsi="Times New Roman"/>
                <w:bCs/>
                <w:color w:val="EE0000"/>
                <w:sz w:val="24"/>
                <w:szCs w:val="24"/>
              </w:rPr>
              <w:t xml:space="preserve"> ediții în perioada 2</w:t>
            </w:r>
            <w:r w:rsidR="00675CA1" w:rsidRPr="007933D8">
              <w:rPr>
                <w:rFonts w:ascii="Times New Roman" w:hAnsi="Times New Roman"/>
                <w:bCs/>
                <w:color w:val="EE0000"/>
                <w:sz w:val="24"/>
                <w:szCs w:val="24"/>
              </w:rPr>
              <w:t>9</w:t>
            </w:r>
            <w:r w:rsidRPr="007933D8">
              <w:rPr>
                <w:rFonts w:ascii="Times New Roman" w:hAnsi="Times New Roman"/>
                <w:bCs/>
                <w:color w:val="EE0000"/>
                <w:sz w:val="24"/>
                <w:szCs w:val="24"/>
              </w:rPr>
              <w:t xml:space="preserve"> </w:t>
            </w:r>
            <w:r w:rsidR="00675CA1" w:rsidRPr="007933D8">
              <w:rPr>
                <w:rFonts w:ascii="Times New Roman" w:hAnsi="Times New Roman"/>
                <w:bCs/>
                <w:color w:val="EE0000"/>
                <w:sz w:val="24"/>
                <w:szCs w:val="24"/>
              </w:rPr>
              <w:t xml:space="preserve">august </w:t>
            </w:r>
            <w:r w:rsidRPr="007933D8">
              <w:rPr>
                <w:rFonts w:ascii="Times New Roman" w:hAnsi="Times New Roman"/>
                <w:bCs/>
                <w:color w:val="EE0000"/>
                <w:sz w:val="24"/>
                <w:szCs w:val="24"/>
              </w:rPr>
              <w:t>-</w:t>
            </w:r>
            <w:r w:rsidR="00675CA1" w:rsidRPr="007933D8">
              <w:rPr>
                <w:rFonts w:ascii="Times New Roman" w:hAnsi="Times New Roman"/>
                <w:bCs/>
                <w:color w:val="EE0000"/>
                <w:sz w:val="24"/>
                <w:szCs w:val="24"/>
              </w:rPr>
              <w:t xml:space="preserve"> 26</w:t>
            </w:r>
            <w:r w:rsidRPr="007933D8">
              <w:rPr>
                <w:rFonts w:ascii="Times New Roman" w:hAnsi="Times New Roman"/>
                <w:bCs/>
                <w:color w:val="EE0000"/>
                <w:sz w:val="24"/>
                <w:szCs w:val="24"/>
              </w:rPr>
              <w:t xml:space="preserve"> </w:t>
            </w:r>
            <w:r w:rsidR="00675CA1" w:rsidRPr="007933D8">
              <w:rPr>
                <w:rFonts w:ascii="Times New Roman" w:hAnsi="Times New Roman"/>
                <w:bCs/>
                <w:color w:val="EE0000"/>
                <w:sz w:val="24"/>
                <w:szCs w:val="24"/>
              </w:rPr>
              <w:t>septem</w:t>
            </w:r>
            <w:r w:rsidRPr="007933D8">
              <w:rPr>
                <w:rFonts w:ascii="Times New Roman" w:hAnsi="Times New Roman"/>
                <w:bCs/>
                <w:color w:val="EE0000"/>
                <w:sz w:val="24"/>
                <w:szCs w:val="24"/>
              </w:rPr>
              <w:t>brie (în loc de ”Spațiul public”, vineri, orele 10.10-11.00</w:t>
            </w:r>
            <w:r w:rsidR="006612CD">
              <w:rPr>
                <w:rFonts w:ascii="Times New Roman" w:hAnsi="Times New Roman"/>
                <w:bCs/>
                <w:color w:val="EE0000"/>
                <w:sz w:val="24"/>
                <w:szCs w:val="24"/>
              </w:rPr>
              <w:t>)</w:t>
            </w:r>
            <w:r w:rsidRPr="007933D8">
              <w:rPr>
                <w:rFonts w:ascii="Times New Roman" w:hAnsi="Times New Roman"/>
                <w:bCs/>
                <w:color w:val="EE0000"/>
                <w:sz w:val="24"/>
                <w:szCs w:val="24"/>
              </w:rPr>
              <w:t>;</w:t>
            </w:r>
          </w:p>
          <w:p w14:paraId="7DED65F2" w14:textId="77DAC16E" w:rsidR="008C4C0D" w:rsidRPr="001D4576" w:rsidRDefault="008C4C0D" w:rsidP="00CC4690">
            <w:pPr>
              <w:numPr>
                <w:ilvl w:val="0"/>
                <w:numId w:val="4"/>
              </w:numPr>
              <w:jc w:val="both"/>
              <w:rPr>
                <w:rFonts w:ascii="Times New Roman" w:hAnsi="Times New Roman"/>
                <w:bCs/>
                <w:sz w:val="24"/>
                <w:szCs w:val="24"/>
              </w:rPr>
            </w:pPr>
            <w:r w:rsidRPr="001D4576">
              <w:rPr>
                <w:rFonts w:ascii="Times New Roman" w:hAnsi="Times New Roman"/>
                <w:bCs/>
                <w:sz w:val="24"/>
                <w:szCs w:val="24"/>
              </w:rPr>
              <w:t xml:space="preserve">”Spațiul public”, </w:t>
            </w:r>
            <w:r w:rsidRPr="007933D8">
              <w:rPr>
                <w:rFonts w:ascii="Times New Roman" w:hAnsi="Times New Roman"/>
                <w:bCs/>
                <w:color w:val="EE0000"/>
                <w:sz w:val="24"/>
                <w:szCs w:val="24"/>
              </w:rPr>
              <w:t>luni-</w:t>
            </w:r>
            <w:r w:rsidR="003E13A6">
              <w:rPr>
                <w:rFonts w:ascii="Times New Roman" w:hAnsi="Times New Roman"/>
                <w:bCs/>
                <w:color w:val="EE0000"/>
                <w:sz w:val="24"/>
                <w:szCs w:val="24"/>
              </w:rPr>
              <w:t>joi</w:t>
            </w:r>
            <w:r w:rsidRPr="007933D8">
              <w:rPr>
                <w:rFonts w:ascii="Times New Roman" w:hAnsi="Times New Roman"/>
                <w:bCs/>
                <w:color w:val="EE0000"/>
                <w:sz w:val="24"/>
                <w:szCs w:val="24"/>
              </w:rPr>
              <w:t xml:space="preserve"> în intervalul de timp 10.10-11.00, reluare marți și joi, orele 17.10-18.00</w:t>
            </w:r>
            <w:r w:rsidRPr="001D4576">
              <w:rPr>
                <w:rFonts w:ascii="Times New Roman" w:hAnsi="Times New Roman"/>
                <w:bCs/>
                <w:sz w:val="24"/>
                <w:szCs w:val="24"/>
              </w:rPr>
              <w:t xml:space="preserve"> (emisiuni pe teme electorale vor fi realizate în funcție de evenimentele ce vizează procesul electoral)</w:t>
            </w:r>
            <w:r w:rsidR="007D170B" w:rsidRPr="001D4576">
              <w:rPr>
                <w:rFonts w:ascii="Times New Roman" w:hAnsi="Times New Roman"/>
                <w:bCs/>
                <w:sz w:val="24"/>
                <w:szCs w:val="24"/>
              </w:rPr>
              <w:t>;</w:t>
            </w:r>
          </w:p>
          <w:p w14:paraId="3C58EED8" w14:textId="42C5EE92" w:rsidR="008C4C0D" w:rsidRPr="000130F1" w:rsidRDefault="008C4C0D" w:rsidP="008C4C0D">
            <w:pPr>
              <w:jc w:val="both"/>
              <w:rPr>
                <w:rFonts w:ascii="Times New Roman" w:hAnsi="Times New Roman"/>
                <w:bCs/>
                <w:sz w:val="24"/>
                <w:szCs w:val="24"/>
              </w:rPr>
            </w:pPr>
          </w:p>
          <w:p w14:paraId="4015876F" w14:textId="2C200CCE" w:rsidR="008C4C0D" w:rsidRPr="000130F1" w:rsidRDefault="008C4C0D" w:rsidP="00CC4690">
            <w:pPr>
              <w:pStyle w:val="Listparagraf"/>
              <w:numPr>
                <w:ilvl w:val="0"/>
                <w:numId w:val="4"/>
              </w:numPr>
              <w:jc w:val="both"/>
              <w:rPr>
                <w:bCs/>
                <w:sz w:val="24"/>
                <w:szCs w:val="24"/>
              </w:rPr>
            </w:pPr>
            <w:r w:rsidRPr="000130F1">
              <w:rPr>
                <w:b/>
                <w:sz w:val="24"/>
                <w:szCs w:val="24"/>
              </w:rPr>
              <w:t>Rubrici de informare electorală, în emisiunile</w:t>
            </w:r>
            <w:r w:rsidRPr="000130F1">
              <w:rPr>
                <w:bCs/>
                <w:sz w:val="24"/>
                <w:szCs w:val="24"/>
              </w:rPr>
              <w:t>:</w:t>
            </w:r>
          </w:p>
          <w:p w14:paraId="759AB447" w14:textId="00F25550" w:rsidR="00B56AC9" w:rsidRPr="000130F1" w:rsidRDefault="00B56AC9" w:rsidP="00CC4690">
            <w:pPr>
              <w:numPr>
                <w:ilvl w:val="0"/>
                <w:numId w:val="4"/>
              </w:numPr>
              <w:jc w:val="both"/>
              <w:rPr>
                <w:rFonts w:ascii="Times New Roman" w:hAnsi="Times New Roman"/>
                <w:bCs/>
                <w:sz w:val="24"/>
                <w:szCs w:val="24"/>
              </w:rPr>
            </w:pPr>
            <w:r w:rsidRPr="000130F1">
              <w:rPr>
                <w:rFonts w:ascii="Times New Roman" w:hAnsi="Times New Roman"/>
                <w:bCs/>
                <w:sz w:val="24"/>
                <w:szCs w:val="24"/>
              </w:rPr>
              <w:lastRenderedPageBreak/>
              <w:t xml:space="preserve">”Dimineața cu Radio Moldova”, magazin radio, luni-vineri în intervalul de timp 07.05-10.00 (numărul de </w:t>
            </w:r>
            <w:r w:rsidR="008C4C0D" w:rsidRPr="000130F1">
              <w:rPr>
                <w:rFonts w:ascii="Times New Roman" w:hAnsi="Times New Roman"/>
                <w:bCs/>
                <w:sz w:val="24"/>
                <w:szCs w:val="24"/>
              </w:rPr>
              <w:t>rubrici de informare electorală</w:t>
            </w:r>
            <w:r w:rsidRPr="000130F1">
              <w:rPr>
                <w:rFonts w:ascii="Times New Roman" w:hAnsi="Times New Roman"/>
                <w:bCs/>
                <w:sz w:val="24"/>
                <w:szCs w:val="24"/>
              </w:rPr>
              <w:t xml:space="preserve"> va fi în funcție de evenimentele ce vizează procesul electoral);</w:t>
            </w:r>
          </w:p>
          <w:p w14:paraId="4B02F15E" w14:textId="1D0CA943" w:rsidR="00B56AC9" w:rsidRPr="000130F1" w:rsidRDefault="00B56AC9" w:rsidP="00CC4690">
            <w:pPr>
              <w:numPr>
                <w:ilvl w:val="0"/>
                <w:numId w:val="4"/>
              </w:numPr>
              <w:jc w:val="both"/>
              <w:rPr>
                <w:rFonts w:ascii="Times New Roman" w:hAnsi="Times New Roman"/>
                <w:bCs/>
                <w:sz w:val="24"/>
                <w:szCs w:val="24"/>
              </w:rPr>
            </w:pPr>
            <w:r w:rsidRPr="000130F1">
              <w:rPr>
                <w:rFonts w:ascii="Times New Roman" w:hAnsi="Times New Roman"/>
                <w:bCs/>
                <w:sz w:val="24"/>
                <w:szCs w:val="24"/>
              </w:rPr>
              <w:t>”Radiomatinal de weekend” ”, magazin radio, sâmbătă-duminică în intervalul de timp 06.05-09.30 (</w:t>
            </w:r>
            <w:r w:rsidR="008C4C0D" w:rsidRPr="000130F1">
              <w:rPr>
                <w:rFonts w:ascii="Times New Roman" w:hAnsi="Times New Roman"/>
                <w:bCs/>
                <w:sz w:val="24"/>
                <w:szCs w:val="24"/>
              </w:rPr>
              <w:t>numărul de rubrici de informare electorală va fi în funcție de evenimentele ce vizează procesul electoral</w:t>
            </w:r>
            <w:r w:rsidRPr="000130F1">
              <w:rPr>
                <w:rFonts w:ascii="Times New Roman" w:hAnsi="Times New Roman"/>
                <w:bCs/>
                <w:sz w:val="24"/>
                <w:szCs w:val="24"/>
              </w:rPr>
              <w:t>);</w:t>
            </w:r>
          </w:p>
          <w:p w14:paraId="43039E89" w14:textId="194146B5" w:rsidR="006B52CB" w:rsidRPr="000130F1" w:rsidRDefault="006B52CB" w:rsidP="00CC4690">
            <w:pPr>
              <w:numPr>
                <w:ilvl w:val="0"/>
                <w:numId w:val="4"/>
              </w:numPr>
              <w:jc w:val="both"/>
              <w:rPr>
                <w:rFonts w:ascii="Times New Roman" w:hAnsi="Times New Roman"/>
                <w:bCs/>
                <w:sz w:val="24"/>
                <w:szCs w:val="24"/>
              </w:rPr>
            </w:pPr>
            <w:r w:rsidRPr="000130F1">
              <w:rPr>
                <w:rFonts w:ascii="Times New Roman" w:hAnsi="Times New Roman"/>
                <w:bCs/>
                <w:sz w:val="24"/>
                <w:szCs w:val="24"/>
              </w:rPr>
              <w:t>”Spațiul public”, emisiune difuzată luni-vineri în intervalul de timp 10.10-11.00, reluare marți și joi, orele 17.10-18.00 (numărul de rubrici de informare electorală va fi în funcție de evenimentele ce vizează procesul electoral);</w:t>
            </w:r>
          </w:p>
          <w:p w14:paraId="16EDFD1B" w14:textId="619632B0" w:rsidR="008C4C0D" w:rsidRDefault="008C4C0D" w:rsidP="00CC4690">
            <w:pPr>
              <w:numPr>
                <w:ilvl w:val="0"/>
                <w:numId w:val="4"/>
              </w:numPr>
              <w:jc w:val="both"/>
              <w:rPr>
                <w:rFonts w:ascii="Times New Roman" w:hAnsi="Times New Roman"/>
                <w:bCs/>
                <w:sz w:val="24"/>
                <w:szCs w:val="24"/>
              </w:rPr>
            </w:pPr>
            <w:r w:rsidRPr="000130F1">
              <w:rPr>
                <w:rFonts w:ascii="Times New Roman" w:hAnsi="Times New Roman"/>
                <w:bCs/>
                <w:sz w:val="24"/>
                <w:szCs w:val="24"/>
              </w:rPr>
              <w:t>”Zi de zi”, magazin radio, luni-vineri în intervalul de timp 13.20-16.00 (numărul de rubrici de informare electorală va fi în funcție de evenimentele ce vizează procesul electoral)</w:t>
            </w:r>
            <w:r w:rsidR="001D4576">
              <w:rPr>
                <w:rFonts w:ascii="Times New Roman" w:hAnsi="Times New Roman"/>
                <w:bCs/>
                <w:sz w:val="24"/>
                <w:szCs w:val="24"/>
              </w:rPr>
              <w:t>.</w:t>
            </w:r>
          </w:p>
          <w:p w14:paraId="02A85B24" w14:textId="7655471A" w:rsidR="001D4576" w:rsidRPr="001D4576" w:rsidRDefault="001D4576" w:rsidP="00CC4690">
            <w:pPr>
              <w:numPr>
                <w:ilvl w:val="0"/>
                <w:numId w:val="4"/>
              </w:numPr>
              <w:jc w:val="both"/>
              <w:rPr>
                <w:rFonts w:ascii="Times New Roman" w:hAnsi="Times New Roman"/>
                <w:bCs/>
                <w:color w:val="EE0000"/>
                <w:sz w:val="24"/>
                <w:szCs w:val="24"/>
              </w:rPr>
            </w:pPr>
            <w:r w:rsidRPr="001D4576">
              <w:rPr>
                <w:rFonts w:ascii="Times New Roman" w:hAnsi="Times New Roman"/>
                <w:bCs/>
                <w:color w:val="EE0000"/>
                <w:sz w:val="24"/>
                <w:szCs w:val="24"/>
              </w:rPr>
              <w:t>”Vocile diasporei”, emisiune difuzată vineri, în intervalul de timp 20.10-20</w:t>
            </w:r>
            <w:r w:rsidR="006612CD">
              <w:rPr>
                <w:rFonts w:ascii="Times New Roman" w:hAnsi="Times New Roman"/>
                <w:bCs/>
                <w:color w:val="EE0000"/>
                <w:sz w:val="24"/>
                <w:szCs w:val="24"/>
              </w:rPr>
              <w:t>.</w:t>
            </w:r>
            <w:r w:rsidRPr="001D4576">
              <w:rPr>
                <w:rFonts w:ascii="Times New Roman" w:hAnsi="Times New Roman"/>
                <w:bCs/>
                <w:color w:val="EE0000"/>
                <w:sz w:val="24"/>
                <w:szCs w:val="24"/>
              </w:rPr>
              <w:t>55 (numărul de rubrici de informare electorală va fi în funcție de evenimentele ce vizează procesul electoral).</w:t>
            </w:r>
          </w:p>
          <w:p w14:paraId="3F8CBCF4" w14:textId="77777777" w:rsidR="001D4576" w:rsidRDefault="001D4576" w:rsidP="001D4576">
            <w:pPr>
              <w:ind w:left="420"/>
              <w:jc w:val="both"/>
              <w:rPr>
                <w:rFonts w:ascii="Times New Roman" w:hAnsi="Times New Roman"/>
                <w:bCs/>
                <w:sz w:val="24"/>
                <w:szCs w:val="24"/>
              </w:rPr>
            </w:pPr>
          </w:p>
          <w:p w14:paraId="63E18A73" w14:textId="1A6380EA" w:rsidR="00CC4690" w:rsidRPr="00CC4690" w:rsidRDefault="006612CD" w:rsidP="00CC4690">
            <w:pPr>
              <w:pStyle w:val="TableParagraph"/>
              <w:ind w:left="0"/>
              <w:jc w:val="both"/>
              <w:rPr>
                <w:color w:val="EE0000"/>
                <w:sz w:val="24"/>
                <w:szCs w:val="24"/>
              </w:rPr>
            </w:pPr>
            <w:r>
              <w:rPr>
                <w:color w:val="EE0000"/>
                <w:sz w:val="24"/>
                <w:szCs w:val="24"/>
              </w:rPr>
              <w:t>Rubrici de informare electorală î</w:t>
            </w:r>
            <w:r w:rsidR="00CC4690" w:rsidRPr="00CC4690">
              <w:rPr>
                <w:color w:val="EE0000"/>
                <w:sz w:val="24"/>
                <w:szCs w:val="24"/>
              </w:rPr>
              <w:t xml:space="preserve">n limbile minorităților naționale: </w:t>
            </w:r>
          </w:p>
          <w:p w14:paraId="5E893943" w14:textId="0A133A14" w:rsidR="00CC4690" w:rsidRPr="00CC4690" w:rsidRDefault="001D4576" w:rsidP="00CC4690">
            <w:pPr>
              <w:pStyle w:val="TableParagraph"/>
              <w:numPr>
                <w:ilvl w:val="0"/>
                <w:numId w:val="4"/>
              </w:numPr>
              <w:jc w:val="both"/>
              <w:rPr>
                <w:color w:val="EE0000"/>
                <w:sz w:val="24"/>
                <w:szCs w:val="24"/>
              </w:rPr>
            </w:pPr>
            <w:r>
              <w:rPr>
                <w:color w:val="EE0000"/>
                <w:sz w:val="24"/>
                <w:szCs w:val="24"/>
              </w:rPr>
              <w:t>”</w:t>
            </w:r>
            <w:r w:rsidR="00CC4690" w:rsidRPr="00CC4690">
              <w:rPr>
                <w:color w:val="EE0000"/>
                <w:sz w:val="24"/>
                <w:szCs w:val="24"/>
              </w:rPr>
              <w:t>Radiomegdan”</w:t>
            </w:r>
            <w:r w:rsidR="00CC4690">
              <w:rPr>
                <w:color w:val="EE0000"/>
                <w:sz w:val="24"/>
                <w:szCs w:val="24"/>
              </w:rPr>
              <w:t xml:space="preserve"> (l</w:t>
            </w:r>
            <w:r w:rsidR="00CC4690" w:rsidRPr="00CC4690">
              <w:rPr>
                <w:color w:val="EE0000"/>
                <w:sz w:val="24"/>
                <w:szCs w:val="24"/>
              </w:rPr>
              <w:t>uni</w:t>
            </w:r>
            <w:r>
              <w:rPr>
                <w:color w:val="EE0000"/>
                <w:sz w:val="24"/>
                <w:szCs w:val="24"/>
              </w:rPr>
              <w:t>,</w:t>
            </w:r>
            <w:r w:rsidR="00CC4690">
              <w:rPr>
                <w:color w:val="EE0000"/>
                <w:sz w:val="24"/>
                <w:szCs w:val="24"/>
              </w:rPr>
              <w:t xml:space="preserve"> </w:t>
            </w:r>
            <w:r w:rsidR="00CC4690" w:rsidRPr="00CC4690">
              <w:rPr>
                <w:color w:val="EE0000"/>
                <w:sz w:val="24"/>
                <w:szCs w:val="24"/>
              </w:rPr>
              <w:t>rubrică în limba bulgară</w:t>
            </w:r>
            <w:r w:rsidR="00CC4690">
              <w:rPr>
                <w:color w:val="EE0000"/>
                <w:sz w:val="24"/>
                <w:szCs w:val="24"/>
              </w:rPr>
              <w:t xml:space="preserve">, </w:t>
            </w:r>
            <w:r w:rsidR="00CC4690" w:rsidRPr="00CC4690">
              <w:rPr>
                <w:color w:val="EE0000"/>
                <w:sz w:val="24"/>
                <w:szCs w:val="24"/>
              </w:rPr>
              <w:t xml:space="preserve">1-26 septembrie –2025, orele 20.10-20.55); </w:t>
            </w:r>
          </w:p>
          <w:p w14:paraId="5166B739" w14:textId="23987131" w:rsidR="00CC4690" w:rsidRPr="00CC4690" w:rsidRDefault="001D4576" w:rsidP="00CC4690">
            <w:pPr>
              <w:pStyle w:val="TableParagraph"/>
              <w:numPr>
                <w:ilvl w:val="0"/>
                <w:numId w:val="4"/>
              </w:numPr>
              <w:jc w:val="both"/>
              <w:rPr>
                <w:color w:val="EE0000"/>
                <w:sz w:val="24"/>
                <w:szCs w:val="24"/>
              </w:rPr>
            </w:pPr>
            <w:r>
              <w:rPr>
                <w:color w:val="EE0000"/>
                <w:sz w:val="24"/>
                <w:szCs w:val="24"/>
              </w:rPr>
              <w:t>”</w:t>
            </w:r>
            <w:r w:rsidR="00CC4690" w:rsidRPr="00CC4690">
              <w:rPr>
                <w:color w:val="EE0000"/>
                <w:sz w:val="24"/>
                <w:szCs w:val="24"/>
              </w:rPr>
              <w:t xml:space="preserve">Most” </w:t>
            </w:r>
            <w:r w:rsidR="00CC4690">
              <w:rPr>
                <w:color w:val="EE0000"/>
                <w:sz w:val="24"/>
                <w:szCs w:val="24"/>
              </w:rPr>
              <w:t>(m</w:t>
            </w:r>
            <w:r w:rsidR="00CC4690" w:rsidRPr="00CC4690">
              <w:rPr>
                <w:color w:val="EE0000"/>
                <w:sz w:val="24"/>
                <w:szCs w:val="24"/>
              </w:rPr>
              <w:t>arți</w:t>
            </w:r>
            <w:r>
              <w:rPr>
                <w:color w:val="EE0000"/>
                <w:sz w:val="24"/>
                <w:szCs w:val="24"/>
              </w:rPr>
              <w:t>,</w:t>
            </w:r>
            <w:r w:rsidR="00CC4690">
              <w:rPr>
                <w:color w:val="EE0000"/>
                <w:sz w:val="24"/>
                <w:szCs w:val="24"/>
              </w:rPr>
              <w:t xml:space="preserve"> </w:t>
            </w:r>
            <w:r w:rsidR="00CC4690" w:rsidRPr="00CC4690">
              <w:rPr>
                <w:color w:val="EE0000"/>
                <w:sz w:val="24"/>
                <w:szCs w:val="24"/>
              </w:rPr>
              <w:t>rubrică în limba rusă</w:t>
            </w:r>
            <w:r w:rsidR="00CC4690">
              <w:rPr>
                <w:color w:val="EE0000"/>
                <w:sz w:val="24"/>
                <w:szCs w:val="24"/>
              </w:rPr>
              <w:t xml:space="preserve">, </w:t>
            </w:r>
            <w:r w:rsidR="00CC4690" w:rsidRPr="00CC4690">
              <w:rPr>
                <w:color w:val="EE0000"/>
                <w:sz w:val="24"/>
                <w:szCs w:val="24"/>
              </w:rPr>
              <w:t>1-26 septembrie –2025, orele 20.10-20.55);</w:t>
            </w:r>
          </w:p>
          <w:p w14:paraId="6C8FF785" w14:textId="3A21B651" w:rsidR="00CC4690" w:rsidRPr="00CC4690" w:rsidRDefault="001D4576" w:rsidP="00CC4690">
            <w:pPr>
              <w:pStyle w:val="TableParagraph"/>
              <w:numPr>
                <w:ilvl w:val="0"/>
                <w:numId w:val="4"/>
              </w:numPr>
              <w:jc w:val="both"/>
              <w:rPr>
                <w:color w:val="EE0000"/>
                <w:sz w:val="24"/>
                <w:szCs w:val="24"/>
              </w:rPr>
            </w:pPr>
            <w:r>
              <w:rPr>
                <w:color w:val="EE0000"/>
                <w:sz w:val="24"/>
                <w:szCs w:val="24"/>
              </w:rPr>
              <w:t>”</w:t>
            </w:r>
            <w:r w:rsidR="00CC4690" w:rsidRPr="00CC4690">
              <w:rPr>
                <w:color w:val="EE0000"/>
                <w:sz w:val="24"/>
                <w:szCs w:val="24"/>
              </w:rPr>
              <w:t>Коротко о главном”</w:t>
            </w:r>
            <w:r w:rsidR="00CC4690">
              <w:rPr>
                <w:color w:val="EE0000"/>
                <w:sz w:val="24"/>
                <w:szCs w:val="24"/>
              </w:rPr>
              <w:t xml:space="preserve"> (</w:t>
            </w:r>
            <w:r>
              <w:rPr>
                <w:color w:val="EE0000"/>
                <w:sz w:val="24"/>
                <w:szCs w:val="24"/>
              </w:rPr>
              <w:t>m</w:t>
            </w:r>
            <w:r w:rsidRPr="00CC4690">
              <w:rPr>
                <w:color w:val="EE0000"/>
                <w:sz w:val="24"/>
                <w:szCs w:val="24"/>
              </w:rPr>
              <w:t>iercuri</w:t>
            </w:r>
            <w:r w:rsidR="00CC4690" w:rsidRPr="00CC4690">
              <w:rPr>
                <w:color w:val="EE0000"/>
                <w:sz w:val="24"/>
                <w:szCs w:val="24"/>
              </w:rPr>
              <w:t xml:space="preserve">, rubrică în emisiunea </w:t>
            </w:r>
            <w:r>
              <w:rPr>
                <w:color w:val="EE0000"/>
                <w:sz w:val="24"/>
                <w:szCs w:val="24"/>
              </w:rPr>
              <w:t>de sinteză săptămânală</w:t>
            </w:r>
            <w:r w:rsidR="00CC4690" w:rsidRPr="00CC4690">
              <w:rPr>
                <w:color w:val="EE0000"/>
                <w:sz w:val="24"/>
                <w:szCs w:val="24"/>
              </w:rPr>
              <w:t xml:space="preserve"> în limba rusă</w:t>
            </w:r>
            <w:r>
              <w:rPr>
                <w:color w:val="EE0000"/>
                <w:sz w:val="24"/>
                <w:szCs w:val="24"/>
              </w:rPr>
              <w:t>, în perioada și campania electorală, ora 19.35-20.00</w:t>
            </w:r>
            <w:r w:rsidR="00CC4690" w:rsidRPr="00CC4690">
              <w:rPr>
                <w:color w:val="EE0000"/>
                <w:sz w:val="24"/>
                <w:szCs w:val="24"/>
              </w:rPr>
              <w:t>)</w:t>
            </w:r>
          </w:p>
          <w:p w14:paraId="6A17A625" w14:textId="5A2382A5" w:rsidR="00CC4690" w:rsidRPr="00CC4690" w:rsidRDefault="001D4576" w:rsidP="00CC4690">
            <w:pPr>
              <w:pStyle w:val="TableParagraph"/>
              <w:numPr>
                <w:ilvl w:val="0"/>
                <w:numId w:val="4"/>
              </w:numPr>
              <w:jc w:val="both"/>
              <w:rPr>
                <w:color w:val="EE0000"/>
                <w:sz w:val="24"/>
                <w:szCs w:val="24"/>
              </w:rPr>
            </w:pPr>
            <w:r>
              <w:rPr>
                <w:color w:val="EE0000"/>
                <w:sz w:val="24"/>
                <w:szCs w:val="24"/>
              </w:rPr>
              <w:t>”</w:t>
            </w:r>
            <w:r w:rsidRPr="00CC4690">
              <w:rPr>
                <w:color w:val="EE0000"/>
                <w:sz w:val="24"/>
                <w:szCs w:val="24"/>
              </w:rPr>
              <w:t>Romano Glasos”</w:t>
            </w:r>
            <w:r>
              <w:rPr>
                <w:color w:val="EE0000"/>
                <w:sz w:val="24"/>
                <w:szCs w:val="24"/>
              </w:rPr>
              <w:t xml:space="preserve"> (m</w:t>
            </w:r>
            <w:r w:rsidR="00CC4690" w:rsidRPr="00CC4690">
              <w:rPr>
                <w:color w:val="EE0000"/>
                <w:sz w:val="24"/>
                <w:szCs w:val="24"/>
              </w:rPr>
              <w:t>iercuri</w:t>
            </w:r>
            <w:r>
              <w:rPr>
                <w:color w:val="EE0000"/>
                <w:sz w:val="24"/>
                <w:szCs w:val="24"/>
              </w:rPr>
              <w:t xml:space="preserve">, </w:t>
            </w:r>
            <w:r w:rsidR="00CC4690" w:rsidRPr="00CC4690">
              <w:rPr>
                <w:color w:val="EE0000"/>
                <w:sz w:val="24"/>
                <w:szCs w:val="24"/>
              </w:rPr>
              <w:t>rubrică în limba romani</w:t>
            </w:r>
            <w:r>
              <w:rPr>
                <w:color w:val="EE0000"/>
                <w:sz w:val="24"/>
                <w:szCs w:val="24"/>
              </w:rPr>
              <w:t xml:space="preserve">, </w:t>
            </w:r>
            <w:r w:rsidRPr="00CC4690">
              <w:rPr>
                <w:color w:val="EE0000"/>
                <w:sz w:val="24"/>
                <w:szCs w:val="24"/>
              </w:rPr>
              <w:t>1-26 septembrie –2025, orele 20.10-20.55</w:t>
            </w:r>
            <w:r w:rsidR="00CC4690" w:rsidRPr="00CC4690">
              <w:rPr>
                <w:color w:val="EE0000"/>
                <w:sz w:val="24"/>
                <w:szCs w:val="24"/>
              </w:rPr>
              <w:t xml:space="preserve">); </w:t>
            </w:r>
          </w:p>
          <w:p w14:paraId="284DCAF6" w14:textId="71A9B16E" w:rsidR="00CC4690" w:rsidRPr="00CC4690" w:rsidRDefault="001D4576" w:rsidP="00CC4690">
            <w:pPr>
              <w:pStyle w:val="TableParagraph"/>
              <w:numPr>
                <w:ilvl w:val="0"/>
                <w:numId w:val="4"/>
              </w:numPr>
              <w:jc w:val="both"/>
              <w:rPr>
                <w:color w:val="EE0000"/>
                <w:sz w:val="24"/>
                <w:szCs w:val="24"/>
              </w:rPr>
            </w:pPr>
            <w:r>
              <w:rPr>
                <w:color w:val="EE0000"/>
                <w:sz w:val="24"/>
                <w:szCs w:val="24"/>
              </w:rPr>
              <w:t>”</w:t>
            </w:r>
            <w:r w:rsidRPr="00CC4690">
              <w:rPr>
                <w:color w:val="EE0000"/>
                <w:sz w:val="24"/>
                <w:szCs w:val="24"/>
              </w:rPr>
              <w:t>Vidrojdennea”</w:t>
            </w:r>
            <w:r>
              <w:rPr>
                <w:color w:val="EE0000"/>
                <w:sz w:val="24"/>
                <w:szCs w:val="24"/>
              </w:rPr>
              <w:t xml:space="preserve"> (j</w:t>
            </w:r>
            <w:r w:rsidR="00CC4690" w:rsidRPr="00CC4690">
              <w:rPr>
                <w:color w:val="EE0000"/>
                <w:sz w:val="24"/>
                <w:szCs w:val="24"/>
              </w:rPr>
              <w:t>oi</w:t>
            </w:r>
            <w:r>
              <w:rPr>
                <w:color w:val="EE0000"/>
                <w:sz w:val="24"/>
                <w:szCs w:val="24"/>
              </w:rPr>
              <w:t xml:space="preserve">, </w:t>
            </w:r>
            <w:r w:rsidR="00CC4690" w:rsidRPr="00CC4690">
              <w:rPr>
                <w:color w:val="EE0000"/>
                <w:sz w:val="24"/>
                <w:szCs w:val="24"/>
              </w:rPr>
              <w:t>rubrică în limba ucraineană)</w:t>
            </w:r>
            <w:r w:rsidR="006612CD">
              <w:rPr>
                <w:color w:val="EE0000"/>
                <w:sz w:val="24"/>
                <w:szCs w:val="24"/>
              </w:rPr>
              <w:t>,</w:t>
            </w:r>
            <w:r w:rsidR="006612CD" w:rsidRPr="00CC4690">
              <w:rPr>
                <w:color w:val="EE0000"/>
                <w:sz w:val="24"/>
                <w:szCs w:val="24"/>
              </w:rPr>
              <w:t xml:space="preserve"> </w:t>
            </w:r>
            <w:r w:rsidR="006612CD">
              <w:rPr>
                <w:color w:val="EE0000"/>
                <w:sz w:val="24"/>
                <w:szCs w:val="24"/>
              </w:rPr>
              <w:t>1</w:t>
            </w:r>
            <w:r w:rsidR="006612CD" w:rsidRPr="00CC4690">
              <w:rPr>
                <w:color w:val="EE0000"/>
                <w:sz w:val="24"/>
                <w:szCs w:val="24"/>
              </w:rPr>
              <w:t>-26 septembrie –2025, orele 20.10-20.55)</w:t>
            </w:r>
            <w:r w:rsidR="00CC4690" w:rsidRPr="00CC4690">
              <w:rPr>
                <w:color w:val="EE0000"/>
                <w:sz w:val="24"/>
                <w:szCs w:val="24"/>
              </w:rPr>
              <w:t xml:space="preserve">. </w:t>
            </w:r>
          </w:p>
          <w:p w14:paraId="786C0AA6" w14:textId="77777777" w:rsidR="00CC4690" w:rsidRPr="000130F1" w:rsidRDefault="00CC4690" w:rsidP="001D4576">
            <w:pPr>
              <w:ind w:left="420"/>
              <w:jc w:val="both"/>
              <w:rPr>
                <w:rFonts w:ascii="Times New Roman" w:hAnsi="Times New Roman"/>
                <w:bCs/>
                <w:sz w:val="24"/>
                <w:szCs w:val="24"/>
              </w:rPr>
            </w:pPr>
          </w:p>
          <w:p w14:paraId="555989B4" w14:textId="77777777" w:rsidR="00B56AC9" w:rsidRPr="000130F1" w:rsidRDefault="00B56AC9" w:rsidP="00535A92">
            <w:pPr>
              <w:rPr>
                <w:rFonts w:ascii="Times New Roman" w:hAnsi="Times New Roman"/>
                <w:bCs/>
                <w:sz w:val="24"/>
                <w:szCs w:val="24"/>
              </w:rPr>
            </w:pPr>
          </w:p>
          <w:p w14:paraId="67049468" w14:textId="77777777" w:rsidR="00B56AC9" w:rsidRPr="000130F1" w:rsidRDefault="00B56AC9" w:rsidP="007933D8">
            <w:pPr>
              <w:pStyle w:val="Listparagraf"/>
              <w:ind w:left="420"/>
              <w:rPr>
                <w:bCs/>
                <w:sz w:val="24"/>
                <w:szCs w:val="24"/>
              </w:rPr>
            </w:pPr>
            <w:r w:rsidRPr="000130F1">
              <w:rPr>
                <w:b/>
                <w:sz w:val="24"/>
                <w:szCs w:val="24"/>
              </w:rPr>
              <w:t>Emisiuni de promovare electorală</w:t>
            </w:r>
            <w:r w:rsidRPr="000130F1">
              <w:rPr>
                <w:bCs/>
                <w:sz w:val="24"/>
                <w:szCs w:val="24"/>
              </w:rPr>
              <w:t>:</w:t>
            </w:r>
          </w:p>
          <w:p w14:paraId="04CC17E6" w14:textId="5D5887DC" w:rsidR="00781356" w:rsidRPr="000130F1" w:rsidRDefault="00B56AC9" w:rsidP="00FC68B0">
            <w:pPr>
              <w:ind w:left="60"/>
              <w:jc w:val="both"/>
              <w:rPr>
                <w:rFonts w:ascii="Times New Roman" w:hAnsi="Times New Roman"/>
                <w:bCs/>
                <w:sz w:val="24"/>
                <w:szCs w:val="24"/>
              </w:rPr>
            </w:pPr>
            <w:r w:rsidRPr="000130F1">
              <w:rPr>
                <w:rFonts w:ascii="Times New Roman" w:hAnsi="Times New Roman"/>
                <w:bCs/>
                <w:sz w:val="24"/>
                <w:szCs w:val="24"/>
              </w:rPr>
              <w:t>Radio Moldova va acorda</w:t>
            </w:r>
            <w:r w:rsidR="006B52CB" w:rsidRPr="000130F1">
              <w:rPr>
                <w:rFonts w:ascii="Times New Roman" w:hAnsi="Times New Roman"/>
                <w:bCs/>
                <w:sz w:val="24"/>
                <w:szCs w:val="24"/>
              </w:rPr>
              <w:t>, la solicitare și în ordinea solicitărilor,</w:t>
            </w:r>
            <w:r w:rsidRPr="000130F1">
              <w:rPr>
                <w:rFonts w:ascii="Times New Roman" w:hAnsi="Times New Roman"/>
                <w:bCs/>
                <w:sz w:val="24"/>
                <w:szCs w:val="24"/>
              </w:rPr>
              <w:t xml:space="preserve"> concurenților electorali înregistrați </w:t>
            </w:r>
            <w:r w:rsidR="006B52CB" w:rsidRPr="000130F1">
              <w:rPr>
                <w:rFonts w:ascii="Times New Roman" w:hAnsi="Times New Roman"/>
                <w:bCs/>
                <w:sz w:val="24"/>
                <w:szCs w:val="24"/>
              </w:rPr>
              <w:t>pentru alegerile parlamentare din 28 septembrie 2025</w:t>
            </w:r>
            <w:r w:rsidRPr="000130F1">
              <w:rPr>
                <w:rFonts w:ascii="Times New Roman" w:hAnsi="Times New Roman"/>
                <w:bCs/>
                <w:sz w:val="24"/>
                <w:szCs w:val="24"/>
              </w:rPr>
              <w:t xml:space="preserve"> câte 10 minute, în </w:t>
            </w:r>
            <w:r w:rsidR="006B52CB" w:rsidRPr="000130F1">
              <w:rPr>
                <w:rFonts w:ascii="Times New Roman" w:hAnsi="Times New Roman"/>
                <w:bCs/>
                <w:sz w:val="24"/>
                <w:szCs w:val="24"/>
              </w:rPr>
              <w:t>înregistrare</w:t>
            </w:r>
            <w:r w:rsidRPr="000130F1">
              <w:rPr>
                <w:rFonts w:ascii="Times New Roman" w:hAnsi="Times New Roman"/>
                <w:bCs/>
                <w:sz w:val="24"/>
                <w:szCs w:val="24"/>
              </w:rPr>
              <w:t>,</w:t>
            </w:r>
            <w:r w:rsidR="000C5E5F" w:rsidRPr="000130F1">
              <w:rPr>
                <w:rFonts w:ascii="Times New Roman" w:hAnsi="Times New Roman"/>
                <w:bCs/>
                <w:sz w:val="24"/>
                <w:szCs w:val="24"/>
              </w:rPr>
              <w:t xml:space="preserve"> timpi de antenă gratuiți</w:t>
            </w:r>
            <w:r w:rsidRPr="000130F1">
              <w:rPr>
                <w:rFonts w:ascii="Times New Roman" w:hAnsi="Times New Roman"/>
                <w:bCs/>
                <w:sz w:val="24"/>
                <w:szCs w:val="24"/>
              </w:rPr>
              <w:t xml:space="preserve">,  în scopul expunerii programelor electorale </w:t>
            </w:r>
            <w:r w:rsidR="002A616A" w:rsidRPr="000130F1">
              <w:rPr>
                <w:rFonts w:ascii="Times New Roman" w:hAnsi="Times New Roman"/>
                <w:bCs/>
                <w:sz w:val="24"/>
                <w:szCs w:val="24"/>
              </w:rPr>
              <w:t>(Regulamentul privind reflectarea alegerilor de către instituțiile mass-media, p.40)</w:t>
            </w:r>
            <w:r w:rsidRPr="000130F1">
              <w:rPr>
                <w:rFonts w:ascii="Times New Roman" w:hAnsi="Times New Roman"/>
                <w:bCs/>
                <w:sz w:val="24"/>
                <w:szCs w:val="24"/>
              </w:rPr>
              <w:t>.</w:t>
            </w:r>
          </w:p>
          <w:p w14:paraId="169D8924" w14:textId="5A4E6A4D" w:rsidR="00781356" w:rsidRPr="000130F1" w:rsidRDefault="00FF7B7F" w:rsidP="00FC68B0">
            <w:pPr>
              <w:ind w:left="60"/>
              <w:jc w:val="both"/>
              <w:rPr>
                <w:rFonts w:ascii="Times New Roman" w:hAnsi="Times New Roman"/>
                <w:bCs/>
                <w:sz w:val="24"/>
                <w:szCs w:val="24"/>
              </w:rPr>
            </w:pPr>
            <w:r w:rsidRPr="000130F1">
              <w:rPr>
                <w:rFonts w:ascii="Times New Roman" w:hAnsi="Times New Roman"/>
                <w:bCs/>
                <w:sz w:val="24"/>
                <w:szCs w:val="24"/>
              </w:rPr>
              <w:lastRenderedPageBreak/>
              <w:t xml:space="preserve">Înregistrările </w:t>
            </w:r>
            <w:r w:rsidR="002A616A" w:rsidRPr="000130F1">
              <w:rPr>
                <w:rFonts w:ascii="Times New Roman" w:eastAsia="Times New Roman" w:hAnsi="Times New Roman"/>
                <w:bCs/>
                <w:sz w:val="24"/>
                <w:szCs w:val="24"/>
              </w:rPr>
              <w:t xml:space="preserve">audio în format mp3 </w:t>
            </w:r>
            <w:r w:rsidRPr="000130F1">
              <w:rPr>
                <w:rFonts w:ascii="Times New Roman" w:hAnsi="Times New Roman"/>
                <w:bCs/>
                <w:sz w:val="24"/>
                <w:szCs w:val="24"/>
              </w:rPr>
              <w:t>pentru emisiunile de promovare electorală</w:t>
            </w:r>
            <w:r w:rsidR="002A616A" w:rsidRPr="000130F1">
              <w:rPr>
                <w:rFonts w:ascii="Times New Roman" w:eastAsia="Times New Roman" w:hAnsi="Times New Roman"/>
                <w:bCs/>
                <w:sz w:val="24"/>
                <w:szCs w:val="24"/>
              </w:rPr>
              <w:t>, însoțite de actul confirmativ,</w:t>
            </w:r>
            <w:r w:rsidRPr="000130F1">
              <w:rPr>
                <w:rFonts w:ascii="Times New Roman" w:hAnsi="Times New Roman"/>
                <w:bCs/>
                <w:sz w:val="24"/>
                <w:szCs w:val="24"/>
              </w:rPr>
              <w:t xml:space="preserve"> sunt prezentate FSM</w:t>
            </w:r>
            <w:r w:rsidR="00EF33DF" w:rsidRPr="000130F1">
              <w:rPr>
                <w:rFonts w:ascii="Times New Roman" w:hAnsi="Times New Roman"/>
                <w:bCs/>
                <w:sz w:val="24"/>
                <w:szCs w:val="24"/>
              </w:rPr>
              <w:t xml:space="preserve"> </w:t>
            </w:r>
            <w:r w:rsidR="002A616A" w:rsidRPr="000130F1">
              <w:rPr>
                <w:rFonts w:ascii="Times New Roman" w:hAnsi="Times New Roman"/>
                <w:bCs/>
                <w:sz w:val="24"/>
                <w:szCs w:val="24"/>
              </w:rPr>
              <w:t xml:space="preserve">Radio Moldova în primele 10 zile de la începutul campaniei electorale pe adresa: </w:t>
            </w:r>
            <w:r w:rsidR="00EF33DF" w:rsidRPr="000130F1">
              <w:rPr>
                <w:rFonts w:ascii="Times New Roman" w:eastAsia="Times New Roman" w:hAnsi="Times New Roman"/>
                <w:bCs/>
                <w:sz w:val="24"/>
                <w:szCs w:val="24"/>
              </w:rPr>
              <w:t>Casa Radio, or. Chișinău, str. Miorița 1, biroul 603 (anticamera)</w:t>
            </w:r>
            <w:r w:rsidR="002A616A" w:rsidRPr="000130F1">
              <w:rPr>
                <w:rFonts w:ascii="Times New Roman" w:eastAsia="Times New Roman" w:hAnsi="Times New Roman"/>
                <w:bCs/>
                <w:sz w:val="24"/>
                <w:szCs w:val="24"/>
              </w:rPr>
              <w:t xml:space="preserve"> sau 605 (Planificare programe)</w:t>
            </w:r>
            <w:r w:rsidR="00EF33DF" w:rsidRPr="000130F1">
              <w:rPr>
                <w:rFonts w:ascii="Times New Roman" w:eastAsia="Times New Roman" w:hAnsi="Times New Roman"/>
                <w:bCs/>
                <w:sz w:val="24"/>
                <w:szCs w:val="24"/>
              </w:rPr>
              <w:t>, între orele 10.00</w:t>
            </w:r>
            <w:r w:rsidR="002A616A" w:rsidRPr="000130F1">
              <w:rPr>
                <w:rFonts w:ascii="Times New Roman" w:eastAsia="Times New Roman" w:hAnsi="Times New Roman"/>
                <w:bCs/>
                <w:sz w:val="24"/>
                <w:szCs w:val="24"/>
              </w:rPr>
              <w:t xml:space="preserve"> și </w:t>
            </w:r>
            <w:r w:rsidR="00EF33DF" w:rsidRPr="000130F1">
              <w:rPr>
                <w:rFonts w:ascii="Times New Roman" w:eastAsia="Times New Roman" w:hAnsi="Times New Roman"/>
                <w:bCs/>
                <w:sz w:val="24"/>
                <w:szCs w:val="24"/>
              </w:rPr>
              <w:t>1</w:t>
            </w:r>
            <w:r w:rsidR="002A616A" w:rsidRPr="000130F1">
              <w:rPr>
                <w:rFonts w:ascii="Times New Roman" w:eastAsia="Times New Roman" w:hAnsi="Times New Roman"/>
                <w:bCs/>
                <w:sz w:val="24"/>
                <w:szCs w:val="24"/>
              </w:rPr>
              <w:t>5</w:t>
            </w:r>
            <w:r w:rsidR="00EF33DF" w:rsidRPr="000130F1">
              <w:rPr>
                <w:rFonts w:ascii="Times New Roman" w:eastAsia="Times New Roman" w:hAnsi="Times New Roman"/>
                <w:bCs/>
                <w:sz w:val="24"/>
                <w:szCs w:val="24"/>
              </w:rPr>
              <w:t>.30</w:t>
            </w:r>
            <w:r w:rsidRPr="000130F1">
              <w:rPr>
                <w:rFonts w:ascii="Times New Roman" w:hAnsi="Times New Roman"/>
                <w:bCs/>
                <w:sz w:val="24"/>
                <w:szCs w:val="24"/>
              </w:rPr>
              <w:t xml:space="preserve">. </w:t>
            </w:r>
          </w:p>
          <w:p w14:paraId="35BE47B4" w14:textId="29946681" w:rsidR="00B56AC9" w:rsidRPr="000130F1" w:rsidRDefault="00B56AC9" w:rsidP="00FC68B0">
            <w:pPr>
              <w:ind w:left="60"/>
              <w:jc w:val="both"/>
              <w:rPr>
                <w:rFonts w:ascii="Times New Roman" w:hAnsi="Times New Roman"/>
                <w:bCs/>
                <w:sz w:val="24"/>
                <w:szCs w:val="24"/>
              </w:rPr>
            </w:pPr>
            <w:r w:rsidRPr="000130F1">
              <w:rPr>
                <w:rFonts w:ascii="Times New Roman" w:hAnsi="Times New Roman"/>
                <w:bCs/>
                <w:sz w:val="24"/>
                <w:szCs w:val="24"/>
              </w:rPr>
              <w:t>Acești timpi de antenă vor fi acordați în mod  integral în primele 15 zile de la începerea campaniei electorale. Timpii gratuiți, utilizați pentru expunerea programelor electorale în cadrul emisiunilor de promovare electorală, vor fi difuzați separat de alte conținuturi audiovizuale și evidențiați prin semnale vizuale unice cu mențiunea  „Emisiune de promovare electorală”, la început și la final.</w:t>
            </w:r>
          </w:p>
          <w:p w14:paraId="6CD40350" w14:textId="139DD8D7" w:rsidR="00781356" w:rsidRPr="000130F1" w:rsidRDefault="00781356" w:rsidP="00781356">
            <w:pPr>
              <w:ind w:left="60"/>
              <w:jc w:val="both"/>
              <w:rPr>
                <w:rFonts w:ascii="Times New Roman" w:hAnsi="Times New Roman"/>
                <w:bCs/>
                <w:sz w:val="24"/>
                <w:szCs w:val="24"/>
              </w:rPr>
            </w:pPr>
            <w:r w:rsidRPr="000130F1">
              <w:rPr>
                <w:rFonts w:ascii="Times New Roman" w:hAnsi="Times New Roman"/>
                <w:bCs/>
                <w:sz w:val="24"/>
                <w:szCs w:val="24"/>
              </w:rPr>
              <w:t>În cadrul emisiunilor de promovare electorală se interzice:</w:t>
            </w:r>
          </w:p>
          <w:p w14:paraId="1C8FF82B" w14:textId="77777777" w:rsidR="00781356" w:rsidRPr="000130F1" w:rsidRDefault="00781356" w:rsidP="00781356">
            <w:pPr>
              <w:ind w:left="60"/>
              <w:jc w:val="both"/>
              <w:rPr>
                <w:rFonts w:ascii="Times New Roman" w:hAnsi="Times New Roman"/>
                <w:bCs/>
                <w:sz w:val="24"/>
                <w:szCs w:val="24"/>
              </w:rPr>
            </w:pPr>
            <w:r w:rsidRPr="000130F1">
              <w:rPr>
                <w:rFonts w:ascii="Times New Roman" w:hAnsi="Times New Roman"/>
                <w:bCs/>
                <w:sz w:val="24"/>
                <w:szCs w:val="24"/>
              </w:rPr>
              <w:t>1) discursul care incită la ură;</w:t>
            </w:r>
          </w:p>
          <w:p w14:paraId="5A3056DF" w14:textId="77777777" w:rsidR="00781356" w:rsidRPr="000130F1" w:rsidRDefault="00781356" w:rsidP="00781356">
            <w:pPr>
              <w:ind w:left="60"/>
              <w:jc w:val="both"/>
              <w:rPr>
                <w:rFonts w:ascii="Times New Roman" w:hAnsi="Times New Roman"/>
                <w:bCs/>
                <w:sz w:val="24"/>
                <w:szCs w:val="24"/>
              </w:rPr>
            </w:pPr>
            <w:r w:rsidRPr="000130F1">
              <w:rPr>
                <w:rFonts w:ascii="Times New Roman" w:hAnsi="Times New Roman"/>
                <w:bCs/>
                <w:sz w:val="24"/>
                <w:szCs w:val="24"/>
              </w:rPr>
              <w:t>2) dezinformarea;</w:t>
            </w:r>
          </w:p>
          <w:p w14:paraId="0B818D45" w14:textId="77777777" w:rsidR="00781356" w:rsidRPr="000130F1" w:rsidRDefault="00781356" w:rsidP="00781356">
            <w:pPr>
              <w:ind w:left="60"/>
              <w:jc w:val="both"/>
              <w:rPr>
                <w:rFonts w:ascii="Times New Roman" w:hAnsi="Times New Roman"/>
                <w:bCs/>
                <w:sz w:val="24"/>
                <w:szCs w:val="24"/>
              </w:rPr>
            </w:pPr>
            <w:r w:rsidRPr="000130F1">
              <w:rPr>
                <w:rFonts w:ascii="Times New Roman" w:hAnsi="Times New Roman"/>
                <w:bCs/>
                <w:sz w:val="24"/>
                <w:szCs w:val="24"/>
              </w:rPr>
              <w:t>3) mesajele care justifică războaiele de agresiune, neagă crimele de război și crimele împotriva umanității, alte mesaje expres interzise de lege;</w:t>
            </w:r>
          </w:p>
          <w:p w14:paraId="041544E5" w14:textId="77777777" w:rsidR="00781356" w:rsidRPr="000130F1" w:rsidRDefault="00781356" w:rsidP="00781356">
            <w:pPr>
              <w:ind w:left="60"/>
              <w:jc w:val="both"/>
              <w:rPr>
                <w:rFonts w:ascii="Times New Roman" w:hAnsi="Times New Roman"/>
                <w:bCs/>
                <w:sz w:val="24"/>
                <w:szCs w:val="24"/>
              </w:rPr>
            </w:pPr>
            <w:r w:rsidRPr="000130F1">
              <w:rPr>
                <w:rFonts w:ascii="Times New Roman" w:hAnsi="Times New Roman"/>
                <w:bCs/>
                <w:sz w:val="24"/>
                <w:szCs w:val="24"/>
              </w:rPr>
              <w:t>4) utilizarea limbajului sexist.</w:t>
            </w:r>
          </w:p>
          <w:p w14:paraId="759856B2" w14:textId="70F50812" w:rsidR="00781356" w:rsidRPr="00ED60B1" w:rsidRDefault="00781356" w:rsidP="00781356">
            <w:pPr>
              <w:ind w:left="60"/>
              <w:jc w:val="both"/>
              <w:rPr>
                <w:rFonts w:ascii="Times New Roman" w:hAnsi="Times New Roman"/>
                <w:bCs/>
                <w:sz w:val="24"/>
                <w:szCs w:val="24"/>
              </w:rPr>
            </w:pPr>
            <w:r w:rsidRPr="00ED60B1">
              <w:rPr>
                <w:rFonts w:ascii="Times New Roman" w:hAnsi="Times New Roman"/>
                <w:bCs/>
                <w:sz w:val="24"/>
                <w:szCs w:val="24"/>
              </w:rPr>
              <w:t>Înregistrările care nu vor corespunde prevederilor legale vor fi restituite concurenților electorali pentru a fi aduse în conformitate cu cerințele stipulate în legislație</w:t>
            </w:r>
            <w:r w:rsidR="006D767C" w:rsidRPr="00ED60B1">
              <w:rPr>
                <w:rFonts w:ascii="Times New Roman" w:hAnsi="Times New Roman"/>
                <w:bCs/>
                <w:sz w:val="24"/>
                <w:szCs w:val="24"/>
              </w:rPr>
              <w:t>.</w:t>
            </w:r>
            <w:r w:rsidRPr="00ED60B1">
              <w:rPr>
                <w:rFonts w:ascii="Times New Roman" w:hAnsi="Times New Roman"/>
                <w:bCs/>
                <w:sz w:val="24"/>
                <w:szCs w:val="24"/>
              </w:rPr>
              <w:t xml:space="preserve"> Acestea vor fi acceptate pentru emisie, în cazul în care corespund tuturor rigorilor,</w:t>
            </w:r>
            <w:r w:rsidR="00924931" w:rsidRPr="00ED60B1">
              <w:rPr>
                <w:rFonts w:ascii="Times New Roman" w:hAnsi="Times New Roman"/>
                <w:bCs/>
                <w:sz w:val="24"/>
                <w:szCs w:val="24"/>
              </w:rPr>
              <w:t xml:space="preserve"> dacă vor fi prezentate repetat Radio Moldova, după rectificare, </w:t>
            </w:r>
            <w:r w:rsidR="00924931" w:rsidRPr="00ED60B1">
              <w:rPr>
                <w:rFonts w:ascii="Times New Roman" w:hAnsi="Times New Roman"/>
                <w:bCs/>
                <w:color w:val="FF0000"/>
                <w:sz w:val="24"/>
                <w:szCs w:val="24"/>
              </w:rPr>
              <w:t>cel târziu în ziua a 1</w:t>
            </w:r>
            <w:r w:rsidR="003E13A6" w:rsidRPr="00ED60B1">
              <w:rPr>
                <w:rFonts w:ascii="Times New Roman" w:hAnsi="Times New Roman"/>
                <w:bCs/>
                <w:color w:val="FF0000"/>
                <w:sz w:val="24"/>
                <w:szCs w:val="24"/>
              </w:rPr>
              <w:t>0</w:t>
            </w:r>
            <w:r w:rsidR="00924931" w:rsidRPr="00ED60B1">
              <w:rPr>
                <w:rFonts w:ascii="Times New Roman" w:hAnsi="Times New Roman"/>
                <w:bCs/>
                <w:color w:val="FF0000"/>
                <w:sz w:val="24"/>
                <w:szCs w:val="24"/>
              </w:rPr>
              <w:t xml:space="preserve">-a de campanie electorală. </w:t>
            </w:r>
          </w:p>
          <w:p w14:paraId="080D9672" w14:textId="77777777" w:rsidR="00781356" w:rsidRPr="000130F1" w:rsidRDefault="00781356" w:rsidP="00FC68B0">
            <w:pPr>
              <w:ind w:left="60"/>
              <w:jc w:val="both"/>
              <w:rPr>
                <w:rFonts w:ascii="Times New Roman" w:hAnsi="Times New Roman"/>
                <w:bCs/>
                <w:sz w:val="24"/>
                <w:szCs w:val="24"/>
              </w:rPr>
            </w:pPr>
          </w:p>
          <w:p w14:paraId="7F776493" w14:textId="55E3A0ED" w:rsidR="006D767C" w:rsidRPr="000130F1" w:rsidRDefault="00B56AC9" w:rsidP="006D767C">
            <w:pPr>
              <w:rPr>
                <w:rFonts w:ascii="Times New Roman" w:hAnsi="Times New Roman"/>
                <w:bCs/>
                <w:sz w:val="24"/>
                <w:szCs w:val="24"/>
              </w:rPr>
            </w:pPr>
            <w:r w:rsidRPr="000130F1">
              <w:rPr>
                <w:rFonts w:ascii="Times New Roman" w:hAnsi="Times New Roman"/>
                <w:bCs/>
                <w:sz w:val="24"/>
                <w:szCs w:val="24"/>
              </w:rPr>
              <w:t>Spațiu de emisie pentru emisiunile de promovare electorală: 1</w:t>
            </w:r>
            <w:r w:rsidR="00EF33DF" w:rsidRPr="000130F1">
              <w:rPr>
                <w:rFonts w:ascii="Times New Roman" w:hAnsi="Times New Roman"/>
                <w:bCs/>
                <w:sz w:val="24"/>
                <w:szCs w:val="24"/>
              </w:rPr>
              <w:t>1</w:t>
            </w:r>
            <w:r w:rsidRPr="000130F1">
              <w:rPr>
                <w:rFonts w:ascii="Times New Roman" w:hAnsi="Times New Roman"/>
                <w:bCs/>
                <w:sz w:val="24"/>
                <w:szCs w:val="24"/>
              </w:rPr>
              <w:t>.</w:t>
            </w:r>
            <w:r w:rsidR="00732477" w:rsidRPr="000130F1">
              <w:rPr>
                <w:rFonts w:ascii="Times New Roman" w:hAnsi="Times New Roman"/>
                <w:bCs/>
                <w:sz w:val="24"/>
                <w:szCs w:val="24"/>
              </w:rPr>
              <w:t>10</w:t>
            </w:r>
            <w:r w:rsidRPr="000130F1">
              <w:rPr>
                <w:rFonts w:ascii="Times New Roman" w:hAnsi="Times New Roman"/>
                <w:bCs/>
                <w:sz w:val="24"/>
                <w:szCs w:val="24"/>
              </w:rPr>
              <w:t>-1</w:t>
            </w:r>
            <w:r w:rsidR="00FF15BD" w:rsidRPr="000130F1">
              <w:rPr>
                <w:rFonts w:ascii="Times New Roman" w:hAnsi="Times New Roman"/>
                <w:bCs/>
                <w:sz w:val="24"/>
                <w:szCs w:val="24"/>
              </w:rPr>
              <w:t>2</w:t>
            </w:r>
            <w:r w:rsidRPr="000130F1">
              <w:rPr>
                <w:rFonts w:ascii="Times New Roman" w:hAnsi="Times New Roman"/>
                <w:bCs/>
                <w:sz w:val="24"/>
                <w:szCs w:val="24"/>
              </w:rPr>
              <w:t>.</w:t>
            </w:r>
            <w:r w:rsidR="00732477" w:rsidRPr="000130F1">
              <w:rPr>
                <w:rFonts w:ascii="Times New Roman" w:hAnsi="Times New Roman"/>
                <w:bCs/>
                <w:sz w:val="24"/>
                <w:szCs w:val="24"/>
              </w:rPr>
              <w:t>00 și 15.30-16.00</w:t>
            </w:r>
            <w:r w:rsidRPr="000130F1">
              <w:rPr>
                <w:rFonts w:ascii="Times New Roman" w:hAnsi="Times New Roman"/>
                <w:bCs/>
                <w:sz w:val="24"/>
                <w:szCs w:val="24"/>
              </w:rPr>
              <w:t xml:space="preserve">, în perioada </w:t>
            </w:r>
            <w:r w:rsidR="00FF7B7F" w:rsidRPr="000130F1">
              <w:rPr>
                <w:rFonts w:ascii="Times New Roman" w:hAnsi="Times New Roman"/>
                <w:bCs/>
                <w:sz w:val="24"/>
                <w:szCs w:val="24"/>
              </w:rPr>
              <w:t>10-12</w:t>
            </w:r>
            <w:r w:rsidRPr="000130F1">
              <w:rPr>
                <w:rFonts w:ascii="Times New Roman" w:hAnsi="Times New Roman"/>
                <w:bCs/>
                <w:sz w:val="24"/>
                <w:szCs w:val="24"/>
              </w:rPr>
              <w:t xml:space="preserve"> septembrie</w:t>
            </w:r>
            <w:r w:rsidR="00FF7B7F" w:rsidRPr="000130F1">
              <w:rPr>
                <w:rFonts w:ascii="Times New Roman" w:hAnsi="Times New Roman"/>
                <w:bCs/>
                <w:sz w:val="24"/>
                <w:szCs w:val="24"/>
              </w:rPr>
              <w:t xml:space="preserve"> 2025.</w:t>
            </w:r>
            <w:r w:rsidR="00EB17C1" w:rsidRPr="000130F1">
              <w:rPr>
                <w:rFonts w:ascii="Times New Roman" w:hAnsi="Times New Roman"/>
                <w:bCs/>
                <w:sz w:val="24"/>
                <w:szCs w:val="24"/>
              </w:rPr>
              <w:t xml:space="preserve"> </w:t>
            </w:r>
          </w:p>
          <w:p w14:paraId="012E0767" w14:textId="77777777" w:rsidR="006D767C" w:rsidRPr="000130F1" w:rsidRDefault="006D767C" w:rsidP="006D767C">
            <w:pPr>
              <w:rPr>
                <w:bCs/>
                <w:sz w:val="24"/>
                <w:szCs w:val="24"/>
              </w:rPr>
            </w:pPr>
          </w:p>
          <w:p w14:paraId="6F296C0B" w14:textId="000A6610" w:rsidR="00B56AC9" w:rsidRPr="000130F1" w:rsidRDefault="00B56AC9" w:rsidP="007933D8">
            <w:pPr>
              <w:pStyle w:val="Listparagraf"/>
              <w:ind w:left="420"/>
              <w:rPr>
                <w:b/>
                <w:sz w:val="24"/>
                <w:szCs w:val="24"/>
              </w:rPr>
            </w:pPr>
            <w:r w:rsidRPr="000130F1">
              <w:rPr>
                <w:b/>
                <w:sz w:val="24"/>
                <w:szCs w:val="24"/>
              </w:rPr>
              <w:t xml:space="preserve">Dezbaterile electorale: </w:t>
            </w:r>
          </w:p>
          <w:p w14:paraId="2322E366" w14:textId="52C76DAA" w:rsidR="00B56AC9" w:rsidRPr="000130F1" w:rsidRDefault="00B56AC9" w:rsidP="00583324">
            <w:pPr>
              <w:jc w:val="both"/>
              <w:rPr>
                <w:rFonts w:ascii="Times New Roman" w:hAnsi="Times New Roman"/>
                <w:bCs/>
                <w:sz w:val="24"/>
                <w:szCs w:val="24"/>
              </w:rPr>
            </w:pPr>
            <w:r w:rsidRPr="000130F1">
              <w:rPr>
                <w:rFonts w:ascii="Times New Roman" w:hAnsi="Times New Roman"/>
                <w:bCs/>
                <w:sz w:val="24"/>
                <w:szCs w:val="24"/>
              </w:rPr>
              <w:t xml:space="preserve">Dezbaterile electorale pentru concurenții electorali înregistrați </w:t>
            </w:r>
            <w:r w:rsidR="002A616A" w:rsidRPr="000130F1">
              <w:rPr>
                <w:rFonts w:ascii="Times New Roman" w:hAnsi="Times New Roman"/>
                <w:bCs/>
                <w:sz w:val="24"/>
                <w:szCs w:val="24"/>
              </w:rPr>
              <w:t>în alegerile parlamentare 2025</w:t>
            </w:r>
            <w:r w:rsidRPr="000130F1">
              <w:rPr>
                <w:rFonts w:ascii="Times New Roman" w:hAnsi="Times New Roman"/>
                <w:bCs/>
                <w:sz w:val="24"/>
                <w:szCs w:val="24"/>
              </w:rPr>
              <w:t xml:space="preserve"> vor fi organizate în perioada </w:t>
            </w:r>
            <w:r w:rsidR="002A616A" w:rsidRPr="000130F1">
              <w:rPr>
                <w:rFonts w:ascii="Times New Roman" w:hAnsi="Times New Roman"/>
                <w:bCs/>
                <w:sz w:val="24"/>
                <w:szCs w:val="24"/>
              </w:rPr>
              <w:t>15</w:t>
            </w:r>
            <w:r w:rsidRPr="000130F1">
              <w:rPr>
                <w:rFonts w:ascii="Times New Roman" w:hAnsi="Times New Roman"/>
                <w:bCs/>
                <w:sz w:val="24"/>
                <w:szCs w:val="24"/>
              </w:rPr>
              <w:t>-</w:t>
            </w:r>
            <w:r w:rsidR="002A616A" w:rsidRPr="000130F1">
              <w:rPr>
                <w:rFonts w:ascii="Times New Roman" w:hAnsi="Times New Roman"/>
                <w:bCs/>
                <w:sz w:val="24"/>
                <w:szCs w:val="24"/>
              </w:rPr>
              <w:t>26</w:t>
            </w:r>
            <w:r w:rsidRPr="000130F1">
              <w:rPr>
                <w:rFonts w:ascii="Times New Roman" w:hAnsi="Times New Roman"/>
                <w:bCs/>
                <w:sz w:val="24"/>
                <w:szCs w:val="24"/>
              </w:rPr>
              <w:t xml:space="preserve"> </w:t>
            </w:r>
            <w:r w:rsidR="002A616A" w:rsidRPr="000130F1">
              <w:rPr>
                <w:rFonts w:ascii="Times New Roman" w:hAnsi="Times New Roman"/>
                <w:bCs/>
                <w:sz w:val="24"/>
                <w:szCs w:val="24"/>
              </w:rPr>
              <w:t>septembrie</w:t>
            </w:r>
            <w:r w:rsidRPr="000130F1">
              <w:rPr>
                <w:rFonts w:ascii="Times New Roman" w:hAnsi="Times New Roman"/>
                <w:bCs/>
                <w:sz w:val="24"/>
                <w:szCs w:val="24"/>
              </w:rPr>
              <w:t xml:space="preserve">  202</w:t>
            </w:r>
            <w:r w:rsidR="0092417C" w:rsidRPr="000130F1">
              <w:rPr>
                <w:rFonts w:ascii="Times New Roman" w:hAnsi="Times New Roman"/>
                <w:bCs/>
                <w:sz w:val="24"/>
                <w:szCs w:val="24"/>
              </w:rPr>
              <w:t>5</w:t>
            </w:r>
            <w:r w:rsidR="00ED60B1">
              <w:rPr>
                <w:rFonts w:ascii="Times New Roman" w:hAnsi="Times New Roman"/>
                <w:bCs/>
                <w:sz w:val="24"/>
                <w:szCs w:val="24"/>
              </w:rPr>
              <w:t xml:space="preserve">, </w:t>
            </w:r>
            <w:r w:rsidR="00ED60B1" w:rsidRPr="00ED60B1">
              <w:rPr>
                <w:rFonts w:ascii="Times New Roman" w:hAnsi="Times New Roman"/>
                <w:bCs/>
                <w:color w:val="FF0000"/>
                <w:sz w:val="24"/>
                <w:szCs w:val="24"/>
              </w:rPr>
              <w:t>luni-duminic</w:t>
            </w:r>
            <w:r w:rsidR="00ED60B1" w:rsidRPr="00ED60B1">
              <w:rPr>
                <w:rFonts w:ascii="Times New Roman" w:hAnsi="Times New Roman"/>
                <w:bCs/>
                <w:color w:val="FF0000"/>
                <w:sz w:val="24"/>
                <w:szCs w:val="24"/>
                <w:lang w:val="ro-MD"/>
              </w:rPr>
              <w:t>ă (în funcție de numărul concurenților electorali)</w:t>
            </w:r>
            <w:r w:rsidR="0092417C" w:rsidRPr="00ED60B1">
              <w:rPr>
                <w:rFonts w:ascii="Times New Roman" w:hAnsi="Times New Roman"/>
                <w:bCs/>
                <w:color w:val="FF0000"/>
                <w:sz w:val="24"/>
                <w:szCs w:val="24"/>
              </w:rPr>
              <w:t>,</w:t>
            </w:r>
            <w:r w:rsidR="00ED60B1" w:rsidRPr="00ED60B1">
              <w:rPr>
                <w:rFonts w:ascii="Times New Roman" w:hAnsi="Times New Roman"/>
                <w:bCs/>
                <w:color w:val="FF0000"/>
                <w:sz w:val="24"/>
                <w:szCs w:val="24"/>
              </w:rPr>
              <w:t xml:space="preserve"> la ora 17.00</w:t>
            </w:r>
            <w:r w:rsidR="00ED60B1">
              <w:rPr>
                <w:rFonts w:ascii="Times New Roman" w:hAnsi="Times New Roman"/>
                <w:bCs/>
                <w:color w:val="FF0000"/>
                <w:sz w:val="24"/>
                <w:szCs w:val="24"/>
              </w:rPr>
              <w:t>,</w:t>
            </w:r>
            <w:r w:rsidR="0092417C" w:rsidRPr="000130F1">
              <w:rPr>
                <w:rFonts w:ascii="Times New Roman" w:hAnsi="Times New Roman"/>
                <w:bCs/>
                <w:sz w:val="24"/>
                <w:szCs w:val="24"/>
              </w:rPr>
              <w:t xml:space="preserve"> după principiul egalității proporționale</w:t>
            </w:r>
            <w:r w:rsidRPr="000130F1">
              <w:rPr>
                <w:rFonts w:ascii="Times New Roman" w:hAnsi="Times New Roman"/>
                <w:bCs/>
                <w:sz w:val="24"/>
                <w:szCs w:val="24"/>
              </w:rPr>
              <w:t xml:space="preserve">. Numărul edițiilor va </w:t>
            </w:r>
            <w:r w:rsidR="0092417C" w:rsidRPr="000130F1">
              <w:rPr>
                <w:rFonts w:ascii="Times New Roman" w:hAnsi="Times New Roman"/>
                <w:bCs/>
                <w:sz w:val="24"/>
                <w:szCs w:val="24"/>
              </w:rPr>
              <w:t>fi stabilit în funcție</w:t>
            </w:r>
            <w:r w:rsidRPr="000130F1">
              <w:rPr>
                <w:rFonts w:ascii="Times New Roman" w:hAnsi="Times New Roman"/>
                <w:bCs/>
                <w:sz w:val="24"/>
                <w:szCs w:val="24"/>
              </w:rPr>
              <w:t xml:space="preserve"> de numărul concurenților electorali înregistrați. În fiecare emisiune de dezbatere vor fi invitați </w:t>
            </w:r>
            <w:r w:rsidR="0092417C" w:rsidRPr="000130F1">
              <w:rPr>
                <w:rFonts w:ascii="Times New Roman" w:hAnsi="Times New Roman"/>
                <w:bCs/>
                <w:sz w:val="24"/>
                <w:szCs w:val="24"/>
              </w:rPr>
              <w:t>cel mult</w:t>
            </w:r>
            <w:r w:rsidRPr="000130F1">
              <w:rPr>
                <w:rFonts w:ascii="Times New Roman" w:hAnsi="Times New Roman"/>
                <w:bCs/>
                <w:sz w:val="24"/>
                <w:szCs w:val="24"/>
              </w:rPr>
              <w:t xml:space="preserve"> 4 concurenți electorali. Dezbaterile electorale </w:t>
            </w:r>
            <w:r w:rsidR="0092417C" w:rsidRPr="000130F1">
              <w:rPr>
                <w:rFonts w:ascii="Times New Roman" w:hAnsi="Times New Roman"/>
                <w:bCs/>
                <w:sz w:val="24"/>
                <w:szCs w:val="24"/>
              </w:rPr>
              <w:t>se vor desfășura în limba română</w:t>
            </w:r>
            <w:r w:rsidR="00DF242E" w:rsidRPr="000130F1">
              <w:rPr>
                <w:rFonts w:ascii="Times New Roman" w:hAnsi="Times New Roman"/>
                <w:bCs/>
                <w:sz w:val="24"/>
                <w:szCs w:val="24"/>
              </w:rPr>
              <w:t>, atât întrebările, cât și răspunsurile, cu excepția minutului de final, în care concurenții se vor putea adresa electoratului</w:t>
            </w:r>
            <w:r w:rsidR="00007398">
              <w:rPr>
                <w:rFonts w:ascii="Times New Roman" w:hAnsi="Times New Roman"/>
                <w:bCs/>
                <w:sz w:val="24"/>
                <w:szCs w:val="24"/>
              </w:rPr>
              <w:t xml:space="preserve"> și</w:t>
            </w:r>
            <w:r w:rsidR="00DF242E" w:rsidRPr="000130F1">
              <w:rPr>
                <w:rFonts w:ascii="Times New Roman" w:hAnsi="Times New Roman"/>
                <w:bCs/>
                <w:sz w:val="24"/>
                <w:szCs w:val="24"/>
              </w:rPr>
              <w:t xml:space="preserve"> în una din limbile minorităților naționale. Dezbaterile</w:t>
            </w:r>
            <w:r w:rsidR="0092417C" w:rsidRPr="000130F1">
              <w:rPr>
                <w:rFonts w:ascii="Times New Roman" w:hAnsi="Times New Roman"/>
                <w:bCs/>
                <w:sz w:val="24"/>
                <w:szCs w:val="24"/>
              </w:rPr>
              <w:t xml:space="preserve"> </w:t>
            </w:r>
            <w:r w:rsidRPr="000130F1">
              <w:rPr>
                <w:rFonts w:ascii="Times New Roman" w:hAnsi="Times New Roman"/>
                <w:bCs/>
                <w:sz w:val="24"/>
                <w:szCs w:val="24"/>
              </w:rPr>
              <w:t xml:space="preserve">vor fi difuzate în orele de maximă audiență. </w:t>
            </w:r>
          </w:p>
          <w:p w14:paraId="21A4E391" w14:textId="77777777" w:rsidR="00DF242E" w:rsidRPr="000130F1" w:rsidRDefault="00DF242E" w:rsidP="00583324">
            <w:pPr>
              <w:jc w:val="both"/>
              <w:rPr>
                <w:rFonts w:ascii="Times New Roman" w:hAnsi="Times New Roman"/>
                <w:bCs/>
                <w:sz w:val="24"/>
                <w:szCs w:val="24"/>
              </w:rPr>
            </w:pPr>
          </w:p>
          <w:p w14:paraId="5EA96E75" w14:textId="52BA8018" w:rsidR="00317EED" w:rsidRDefault="002C30A7" w:rsidP="00583324">
            <w:pPr>
              <w:jc w:val="both"/>
              <w:rPr>
                <w:rFonts w:ascii="Times New Roman" w:hAnsi="Times New Roman"/>
                <w:bCs/>
                <w:sz w:val="24"/>
                <w:szCs w:val="24"/>
              </w:rPr>
            </w:pPr>
            <w:r w:rsidRPr="000130F1">
              <w:rPr>
                <w:rFonts w:ascii="Times New Roman" w:hAnsi="Times New Roman"/>
                <w:bCs/>
                <w:sz w:val="24"/>
                <w:szCs w:val="24"/>
              </w:rPr>
              <w:lastRenderedPageBreak/>
              <w:t>Formarea componențelor emisiunilor de</w:t>
            </w:r>
            <w:r w:rsidR="006D767C" w:rsidRPr="000130F1">
              <w:rPr>
                <w:rFonts w:ascii="Times New Roman" w:hAnsi="Times New Roman"/>
                <w:bCs/>
                <w:sz w:val="24"/>
                <w:szCs w:val="24"/>
              </w:rPr>
              <w:t xml:space="preserve"> dezbateri va fi făcută în baza unei formule care va stabili media dintre rezultatele obținute la ultimele alegeri </w:t>
            </w:r>
            <w:r w:rsidR="00DF242E" w:rsidRPr="000130F1">
              <w:rPr>
                <w:rFonts w:ascii="Times New Roman" w:hAnsi="Times New Roman"/>
                <w:bCs/>
                <w:sz w:val="24"/>
                <w:szCs w:val="24"/>
              </w:rPr>
              <w:t>parlamentare (2021)</w:t>
            </w:r>
            <w:r w:rsidRPr="000130F1">
              <w:rPr>
                <w:rFonts w:ascii="Times New Roman" w:hAnsi="Times New Roman"/>
                <w:bCs/>
                <w:sz w:val="24"/>
                <w:szCs w:val="24"/>
              </w:rPr>
              <w:t>, la cele</w:t>
            </w:r>
            <w:r w:rsidR="00DF242E" w:rsidRPr="000130F1">
              <w:rPr>
                <w:rFonts w:ascii="Times New Roman" w:hAnsi="Times New Roman"/>
                <w:bCs/>
                <w:sz w:val="24"/>
                <w:szCs w:val="24"/>
              </w:rPr>
              <w:t xml:space="preserve"> </w:t>
            </w:r>
            <w:r w:rsidR="006D767C" w:rsidRPr="000130F1">
              <w:rPr>
                <w:rFonts w:ascii="Times New Roman" w:hAnsi="Times New Roman"/>
                <w:bCs/>
                <w:sz w:val="24"/>
                <w:szCs w:val="24"/>
              </w:rPr>
              <w:t xml:space="preserve">locale </w:t>
            </w:r>
            <w:r w:rsidRPr="000130F1">
              <w:rPr>
                <w:rFonts w:ascii="Times New Roman" w:hAnsi="Times New Roman"/>
                <w:bCs/>
                <w:sz w:val="24"/>
                <w:szCs w:val="24"/>
              </w:rPr>
              <w:t>generale (</w:t>
            </w:r>
            <w:r w:rsidR="006D767C" w:rsidRPr="000130F1">
              <w:rPr>
                <w:rFonts w:ascii="Times New Roman" w:hAnsi="Times New Roman"/>
                <w:bCs/>
                <w:sz w:val="24"/>
                <w:szCs w:val="24"/>
              </w:rPr>
              <w:t>2023</w:t>
            </w:r>
            <w:r w:rsidRPr="000130F1">
              <w:rPr>
                <w:rFonts w:ascii="Times New Roman" w:hAnsi="Times New Roman"/>
                <w:bCs/>
                <w:sz w:val="24"/>
                <w:szCs w:val="24"/>
              </w:rPr>
              <w:t>)</w:t>
            </w:r>
            <w:r w:rsidR="006D767C" w:rsidRPr="000130F1">
              <w:rPr>
                <w:rFonts w:ascii="Times New Roman" w:hAnsi="Times New Roman"/>
                <w:bCs/>
                <w:sz w:val="24"/>
                <w:szCs w:val="24"/>
              </w:rPr>
              <w:t xml:space="preserve"> (votul pentru consiliile </w:t>
            </w:r>
            <w:r w:rsidRPr="000130F1">
              <w:rPr>
                <w:rFonts w:ascii="Times New Roman" w:hAnsi="Times New Roman"/>
                <w:bCs/>
                <w:sz w:val="24"/>
                <w:szCs w:val="24"/>
              </w:rPr>
              <w:t>locale de nivelul II</w:t>
            </w:r>
            <w:r w:rsidR="006D767C" w:rsidRPr="000130F1">
              <w:rPr>
                <w:rFonts w:ascii="Times New Roman" w:hAnsi="Times New Roman"/>
                <w:bCs/>
                <w:sz w:val="24"/>
                <w:szCs w:val="24"/>
              </w:rPr>
              <w:t>)</w:t>
            </w:r>
            <w:r w:rsidRPr="000130F1">
              <w:rPr>
                <w:rFonts w:ascii="Times New Roman" w:hAnsi="Times New Roman"/>
                <w:bCs/>
                <w:sz w:val="24"/>
                <w:szCs w:val="24"/>
              </w:rPr>
              <w:t xml:space="preserve"> și </w:t>
            </w:r>
            <w:r w:rsidR="006D767C" w:rsidRPr="000130F1">
              <w:rPr>
                <w:rFonts w:ascii="Times New Roman" w:hAnsi="Times New Roman"/>
                <w:bCs/>
                <w:sz w:val="24"/>
                <w:szCs w:val="24"/>
              </w:rPr>
              <w:t xml:space="preserve">rezultatele </w:t>
            </w:r>
            <w:r w:rsidRPr="000130F1">
              <w:rPr>
                <w:rFonts w:ascii="Times New Roman" w:hAnsi="Times New Roman"/>
                <w:bCs/>
                <w:sz w:val="24"/>
                <w:szCs w:val="24"/>
              </w:rPr>
              <w:t xml:space="preserve">ultimelor </w:t>
            </w:r>
            <w:r w:rsidR="006D767C" w:rsidRPr="000130F1">
              <w:rPr>
                <w:rFonts w:ascii="Times New Roman" w:hAnsi="Times New Roman"/>
                <w:bCs/>
                <w:sz w:val="24"/>
                <w:szCs w:val="24"/>
              </w:rPr>
              <w:t>3</w:t>
            </w:r>
            <w:r w:rsidRPr="000130F1">
              <w:rPr>
                <w:rFonts w:ascii="Times New Roman" w:hAnsi="Times New Roman"/>
                <w:bCs/>
                <w:sz w:val="24"/>
                <w:szCs w:val="24"/>
              </w:rPr>
              <w:t xml:space="preserve"> sondaje</w:t>
            </w:r>
            <w:r w:rsidR="006D767C" w:rsidRPr="000130F1">
              <w:rPr>
                <w:rFonts w:ascii="Times New Roman" w:hAnsi="Times New Roman"/>
                <w:bCs/>
                <w:sz w:val="24"/>
                <w:szCs w:val="24"/>
              </w:rPr>
              <w:t xml:space="preserve"> privind intenția de vot, </w:t>
            </w:r>
            <w:r w:rsidR="002C089B" w:rsidRPr="000130F1">
              <w:rPr>
                <w:rFonts w:ascii="Times New Roman" w:hAnsi="Times New Roman"/>
                <w:bCs/>
                <w:sz w:val="24"/>
                <w:szCs w:val="24"/>
              </w:rPr>
              <w:t>realizate de trei instituții sociologice diferite și prezentate public până la începerea perioadei electorale.</w:t>
            </w:r>
            <w:r w:rsidR="009E122B" w:rsidRPr="000130F1">
              <w:rPr>
                <w:rFonts w:ascii="Times New Roman" w:hAnsi="Times New Roman"/>
                <w:bCs/>
                <w:sz w:val="24"/>
                <w:szCs w:val="24"/>
              </w:rPr>
              <w:t xml:space="preserve"> </w:t>
            </w:r>
            <w:r w:rsidR="002C089B" w:rsidRPr="000130F1">
              <w:rPr>
                <w:rFonts w:ascii="Times New Roman" w:hAnsi="Times New Roman"/>
                <w:bCs/>
                <w:sz w:val="24"/>
                <w:szCs w:val="24"/>
              </w:rPr>
              <w:t>Concurenții electorali cu cel mai mic procentaj vor participa la prima emisiune de dezbateri, apoi, în ordine crescătoare, până la concurenții electorali cu cel mai mare procentaj, în ultima emisiune de dezbateri. Dacă vor fi 3 sau mai mulți candidați independenți înregistrați, vor fi organizate una sau mai multe emisiuni de dezbateri între aceștia. Dacă vor fi 1-2 candidați independenți înregistrați, ei vor participa la dezbateri împreună cu reprezentanții partidelor / blocurilor în prima emisiune de dezbateri.</w:t>
            </w:r>
          </w:p>
          <w:p w14:paraId="734FC405" w14:textId="77777777" w:rsidR="00007398" w:rsidRDefault="00007398" w:rsidP="00583324">
            <w:pPr>
              <w:jc w:val="both"/>
              <w:rPr>
                <w:rFonts w:ascii="Times New Roman" w:hAnsi="Times New Roman"/>
                <w:bCs/>
                <w:sz w:val="24"/>
                <w:szCs w:val="24"/>
              </w:rPr>
            </w:pPr>
          </w:p>
          <w:p w14:paraId="34D0B5AC" w14:textId="63990955" w:rsidR="00007398" w:rsidRPr="00007398" w:rsidRDefault="00007398" w:rsidP="00007398">
            <w:pPr>
              <w:pStyle w:val="TableParagraph"/>
              <w:tabs>
                <w:tab w:val="left" w:pos="443"/>
                <w:tab w:val="left" w:pos="1775"/>
                <w:tab w:val="left" w:pos="2242"/>
                <w:tab w:val="left" w:pos="2859"/>
              </w:tabs>
              <w:ind w:left="0" w:right="98"/>
              <w:jc w:val="both"/>
              <w:rPr>
                <w:sz w:val="24"/>
                <w:szCs w:val="24"/>
              </w:rPr>
            </w:pPr>
            <w:r w:rsidRPr="00007398">
              <w:rPr>
                <w:sz w:val="24"/>
                <w:szCs w:val="24"/>
              </w:rPr>
              <w:t>Dezbateri electorale la Radio Moldova vor fi organizate în perioada 15-26 septembrie, în intervalul 17.00-19.00.</w:t>
            </w:r>
          </w:p>
          <w:p w14:paraId="22E13591" w14:textId="77777777" w:rsidR="00007398" w:rsidRPr="000130F1" w:rsidRDefault="00007398" w:rsidP="00583324">
            <w:pPr>
              <w:jc w:val="both"/>
              <w:rPr>
                <w:rFonts w:ascii="Times New Roman" w:hAnsi="Times New Roman"/>
                <w:bCs/>
                <w:sz w:val="24"/>
                <w:szCs w:val="24"/>
              </w:rPr>
            </w:pPr>
          </w:p>
          <w:p w14:paraId="26F3AAF6" w14:textId="77777777" w:rsidR="002C30A7" w:rsidRPr="000130F1" w:rsidRDefault="002C30A7" w:rsidP="00583324">
            <w:pPr>
              <w:jc w:val="both"/>
              <w:rPr>
                <w:rFonts w:ascii="Times New Roman" w:hAnsi="Times New Roman"/>
                <w:bCs/>
                <w:sz w:val="24"/>
                <w:szCs w:val="24"/>
              </w:rPr>
            </w:pPr>
          </w:p>
          <w:p w14:paraId="3DA7EBBB" w14:textId="77777777" w:rsidR="00B56AC9" w:rsidRPr="000130F1" w:rsidRDefault="00B56AC9" w:rsidP="00CC4690">
            <w:pPr>
              <w:pStyle w:val="TableParagraph"/>
              <w:numPr>
                <w:ilvl w:val="0"/>
                <w:numId w:val="4"/>
              </w:numPr>
              <w:rPr>
                <w:bCs/>
                <w:sz w:val="24"/>
                <w:szCs w:val="24"/>
              </w:rPr>
            </w:pPr>
            <w:r w:rsidRPr="000130F1">
              <w:rPr>
                <w:b/>
                <w:sz w:val="24"/>
                <w:szCs w:val="24"/>
              </w:rPr>
              <w:t>Programele de publicitate electorală</w:t>
            </w:r>
            <w:r w:rsidRPr="000130F1">
              <w:rPr>
                <w:bCs/>
                <w:sz w:val="24"/>
                <w:szCs w:val="24"/>
              </w:rPr>
              <w:t>:</w:t>
            </w:r>
          </w:p>
          <w:p w14:paraId="6E0B4570" w14:textId="1156ADEB" w:rsidR="00B56AC9" w:rsidRPr="000130F1" w:rsidRDefault="00B56AC9" w:rsidP="00583324">
            <w:pPr>
              <w:pStyle w:val="TableParagraph"/>
              <w:ind w:left="60"/>
              <w:jc w:val="both"/>
              <w:rPr>
                <w:bCs/>
                <w:i/>
                <w:sz w:val="24"/>
                <w:szCs w:val="24"/>
              </w:rPr>
            </w:pPr>
            <w:r w:rsidRPr="000130F1">
              <w:rPr>
                <w:bCs/>
                <w:sz w:val="24"/>
                <w:szCs w:val="24"/>
              </w:rPr>
              <w:t xml:space="preserve">Programele de publicitate electorală pentru concurenții electorali vor fi acordate în conformitate cu prevederile </w:t>
            </w:r>
            <w:r w:rsidRPr="000130F1">
              <w:rPr>
                <w:bCs/>
                <w:i/>
                <w:sz w:val="24"/>
                <w:szCs w:val="24"/>
              </w:rPr>
              <w:t xml:space="preserve">Regulamentului privind reflectarea alegerilor de către instituțiile mass-media </w:t>
            </w:r>
            <w:r w:rsidRPr="000130F1">
              <w:rPr>
                <w:bCs/>
                <w:sz w:val="24"/>
                <w:szCs w:val="24"/>
              </w:rPr>
              <w:t>și anume:</w:t>
            </w:r>
          </w:p>
          <w:p w14:paraId="4173D817" w14:textId="77777777" w:rsidR="00B56AC9" w:rsidRPr="000130F1" w:rsidRDefault="00B56AC9" w:rsidP="00583324">
            <w:pPr>
              <w:pStyle w:val="TableParagraph"/>
              <w:ind w:left="60"/>
              <w:jc w:val="both"/>
              <w:rPr>
                <w:bCs/>
                <w:sz w:val="24"/>
                <w:szCs w:val="24"/>
              </w:rPr>
            </w:pPr>
            <w:r w:rsidRPr="000130F1">
              <w:rPr>
                <w:bCs/>
                <w:sz w:val="24"/>
                <w:szCs w:val="24"/>
              </w:rPr>
              <w:t>gratuit - câte 1 minut pe zi fiecărui concurent electoral;</w:t>
            </w:r>
          </w:p>
          <w:p w14:paraId="1435D4AF" w14:textId="77777777" w:rsidR="00B56AC9" w:rsidRPr="000130F1" w:rsidRDefault="00B56AC9" w:rsidP="00583324">
            <w:pPr>
              <w:pStyle w:val="TableParagraph"/>
              <w:ind w:left="60"/>
              <w:jc w:val="both"/>
              <w:rPr>
                <w:bCs/>
                <w:sz w:val="24"/>
                <w:szCs w:val="24"/>
              </w:rPr>
            </w:pPr>
            <w:r w:rsidRPr="000130F1">
              <w:rPr>
                <w:bCs/>
                <w:sz w:val="24"/>
                <w:szCs w:val="24"/>
              </w:rPr>
              <w:t>cu plată - cel mult 2 minute pe zi fiecărui concurent electoral.</w:t>
            </w:r>
          </w:p>
          <w:p w14:paraId="702CE762" w14:textId="77777777" w:rsidR="00B56AC9" w:rsidRPr="000130F1" w:rsidRDefault="00B56AC9" w:rsidP="00535A92">
            <w:pPr>
              <w:pStyle w:val="TableParagraph"/>
              <w:ind w:left="60"/>
              <w:rPr>
                <w:bCs/>
                <w:sz w:val="24"/>
                <w:szCs w:val="24"/>
              </w:rPr>
            </w:pPr>
          </w:p>
          <w:p w14:paraId="1F4C0D43" w14:textId="7EE55469" w:rsidR="00B56AC9" w:rsidRPr="000130F1" w:rsidRDefault="00B56AC9" w:rsidP="00FF24CA">
            <w:pPr>
              <w:pStyle w:val="TableParagraph"/>
              <w:ind w:left="60"/>
              <w:rPr>
                <w:bCs/>
                <w:sz w:val="24"/>
                <w:szCs w:val="24"/>
              </w:rPr>
            </w:pPr>
            <w:r w:rsidRPr="000130F1">
              <w:rPr>
                <w:bCs/>
                <w:sz w:val="24"/>
                <w:szCs w:val="24"/>
              </w:rPr>
              <w:t xml:space="preserve">Timpi de antenă pentru publicitate gratuită pentru alegerile </w:t>
            </w:r>
            <w:r w:rsidR="00FF24CA" w:rsidRPr="000130F1">
              <w:rPr>
                <w:bCs/>
                <w:sz w:val="24"/>
                <w:szCs w:val="24"/>
              </w:rPr>
              <w:t>parlamentare din 28 septembrie 2025</w:t>
            </w:r>
            <w:r w:rsidRPr="000130F1">
              <w:rPr>
                <w:bCs/>
                <w:sz w:val="24"/>
                <w:szCs w:val="24"/>
              </w:rPr>
              <w:t>:</w:t>
            </w:r>
          </w:p>
          <w:p w14:paraId="415B389A" w14:textId="77777777" w:rsidR="00B56AC9" w:rsidRPr="000130F1" w:rsidRDefault="00B56AC9" w:rsidP="00553988">
            <w:pPr>
              <w:rPr>
                <w:rFonts w:ascii="Times New Roman" w:hAnsi="Times New Roman"/>
                <w:bCs/>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0130F1" w:rsidRPr="006612CD" w14:paraId="7A7B49D5" w14:textId="77777777" w:rsidTr="00485DAB">
              <w:trPr>
                <w:trHeight w:val="193"/>
              </w:trPr>
              <w:tc>
                <w:tcPr>
                  <w:tcW w:w="1177" w:type="dxa"/>
                </w:tcPr>
                <w:p w14:paraId="6397434F" w14:textId="77777777" w:rsidR="00B56AC9" w:rsidRPr="000130F1" w:rsidRDefault="00B56AC9"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Start</w:t>
                  </w:r>
                </w:p>
              </w:tc>
              <w:tc>
                <w:tcPr>
                  <w:tcW w:w="1229" w:type="dxa"/>
                </w:tcPr>
                <w:p w14:paraId="3CFE25F6" w14:textId="77777777" w:rsidR="00B56AC9" w:rsidRPr="000130F1" w:rsidRDefault="00B56AC9"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End</w:t>
                  </w:r>
                </w:p>
              </w:tc>
              <w:tc>
                <w:tcPr>
                  <w:tcW w:w="1879" w:type="dxa"/>
                </w:tcPr>
                <w:p w14:paraId="7D03164C" w14:textId="77777777" w:rsidR="00B56AC9" w:rsidRPr="000130F1" w:rsidRDefault="00B56AC9"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Plasare</w:t>
                  </w:r>
                </w:p>
              </w:tc>
            </w:tr>
            <w:tr w:rsidR="000130F1" w:rsidRPr="006612CD" w14:paraId="463D14A2" w14:textId="77777777" w:rsidTr="00485DAB">
              <w:trPr>
                <w:trHeight w:val="193"/>
              </w:trPr>
              <w:tc>
                <w:tcPr>
                  <w:tcW w:w="1177" w:type="dxa"/>
                </w:tcPr>
                <w:p w14:paraId="68D2ED23" w14:textId="64396C30" w:rsidR="00106545" w:rsidRPr="000130F1" w:rsidRDefault="00106545"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06.05</w:t>
                  </w:r>
                </w:p>
              </w:tc>
              <w:tc>
                <w:tcPr>
                  <w:tcW w:w="1229" w:type="dxa"/>
                </w:tcPr>
                <w:p w14:paraId="7EE055BE" w14:textId="1E2E0D3F" w:rsidR="00106545" w:rsidRPr="000130F1" w:rsidRDefault="00106545"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06.20</w:t>
                  </w:r>
                </w:p>
              </w:tc>
              <w:tc>
                <w:tcPr>
                  <w:tcW w:w="1879" w:type="dxa"/>
                </w:tcPr>
                <w:p w14:paraId="7F4647CA" w14:textId="41409B2C" w:rsidR="00106545" w:rsidRPr="000130F1" w:rsidRDefault="00106545"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Luni-duminică</w:t>
                  </w:r>
                </w:p>
              </w:tc>
            </w:tr>
            <w:tr w:rsidR="000130F1" w:rsidRPr="006612CD" w14:paraId="0DEF5D87" w14:textId="77777777" w:rsidTr="00485DAB">
              <w:trPr>
                <w:trHeight w:val="122"/>
              </w:trPr>
              <w:tc>
                <w:tcPr>
                  <w:tcW w:w="1177" w:type="dxa"/>
                </w:tcPr>
                <w:p w14:paraId="66CC63B1" w14:textId="77777777" w:rsidR="00B56AC9" w:rsidRPr="000130F1" w:rsidRDefault="00B56AC9" w:rsidP="00583324">
                  <w:pPr>
                    <w:pStyle w:val="TableParagraph"/>
                    <w:ind w:left="0"/>
                    <w:jc w:val="center"/>
                    <w:rPr>
                      <w:bCs/>
                      <w:sz w:val="24"/>
                      <w:szCs w:val="24"/>
                    </w:rPr>
                  </w:pPr>
                  <w:r w:rsidRPr="000130F1">
                    <w:rPr>
                      <w:bCs/>
                      <w:sz w:val="24"/>
                      <w:szCs w:val="24"/>
                    </w:rPr>
                    <w:t>21:05</w:t>
                  </w:r>
                </w:p>
              </w:tc>
              <w:tc>
                <w:tcPr>
                  <w:tcW w:w="1229" w:type="dxa"/>
                </w:tcPr>
                <w:p w14:paraId="4A196C1F" w14:textId="697E358D" w:rsidR="00B56AC9" w:rsidRPr="000130F1" w:rsidRDefault="00B56AC9" w:rsidP="00583324">
                  <w:pPr>
                    <w:pStyle w:val="TableParagraph"/>
                    <w:ind w:left="0"/>
                    <w:jc w:val="center"/>
                    <w:rPr>
                      <w:bCs/>
                      <w:sz w:val="24"/>
                      <w:szCs w:val="24"/>
                    </w:rPr>
                  </w:pPr>
                  <w:r w:rsidRPr="000130F1">
                    <w:rPr>
                      <w:bCs/>
                      <w:sz w:val="24"/>
                      <w:szCs w:val="24"/>
                    </w:rPr>
                    <w:t>21:</w:t>
                  </w:r>
                  <w:r w:rsidR="00106545" w:rsidRPr="000130F1">
                    <w:rPr>
                      <w:bCs/>
                      <w:sz w:val="24"/>
                      <w:szCs w:val="24"/>
                    </w:rPr>
                    <w:t>2</w:t>
                  </w:r>
                  <w:r w:rsidRPr="000130F1">
                    <w:rPr>
                      <w:bCs/>
                      <w:sz w:val="24"/>
                      <w:szCs w:val="24"/>
                    </w:rPr>
                    <w:t>0</w:t>
                  </w:r>
                </w:p>
              </w:tc>
              <w:tc>
                <w:tcPr>
                  <w:tcW w:w="1879" w:type="dxa"/>
                </w:tcPr>
                <w:p w14:paraId="4C55AD8A" w14:textId="77777777" w:rsidR="00B56AC9" w:rsidRPr="000130F1" w:rsidRDefault="00B56AC9"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Luni-duminică</w:t>
                  </w:r>
                </w:p>
              </w:tc>
            </w:tr>
          </w:tbl>
          <w:p w14:paraId="32E3C814" w14:textId="77777777" w:rsidR="00B56AC9" w:rsidRPr="000130F1" w:rsidRDefault="00B56AC9" w:rsidP="00220CA6">
            <w:pPr>
              <w:jc w:val="center"/>
              <w:rPr>
                <w:rFonts w:ascii="Times New Roman" w:hAnsi="Times New Roman"/>
                <w:bCs/>
                <w:sz w:val="24"/>
                <w:szCs w:val="24"/>
              </w:rPr>
            </w:pPr>
          </w:p>
          <w:p w14:paraId="21213F23" w14:textId="16966BB9" w:rsidR="00B56AC9" w:rsidRPr="000130F1" w:rsidRDefault="00B56AC9" w:rsidP="00220CA6">
            <w:pPr>
              <w:pStyle w:val="TableParagraph"/>
              <w:ind w:left="60"/>
              <w:rPr>
                <w:bCs/>
                <w:sz w:val="24"/>
                <w:szCs w:val="24"/>
              </w:rPr>
            </w:pPr>
            <w:r w:rsidRPr="000130F1">
              <w:rPr>
                <w:bCs/>
                <w:sz w:val="24"/>
                <w:szCs w:val="24"/>
              </w:rPr>
              <w:t xml:space="preserve">Timpi de antenă pentru publicitate contra plată pentru alegerile </w:t>
            </w:r>
            <w:r w:rsidR="00FF24CA" w:rsidRPr="000130F1">
              <w:rPr>
                <w:bCs/>
                <w:sz w:val="24"/>
                <w:szCs w:val="24"/>
              </w:rPr>
              <w:t>parlamentare din 28 septembrie 2025:</w:t>
            </w:r>
          </w:p>
          <w:p w14:paraId="137FF603" w14:textId="77777777" w:rsidR="00B56AC9" w:rsidRPr="000130F1" w:rsidRDefault="00B56AC9" w:rsidP="00220CA6">
            <w:pPr>
              <w:pStyle w:val="TableParagraph"/>
              <w:ind w:left="60"/>
              <w:rPr>
                <w:bCs/>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0130F1" w:rsidRPr="006612CD" w14:paraId="28488E53" w14:textId="77777777" w:rsidTr="00485DAB">
              <w:trPr>
                <w:trHeight w:val="193"/>
              </w:trPr>
              <w:tc>
                <w:tcPr>
                  <w:tcW w:w="1177" w:type="dxa"/>
                </w:tcPr>
                <w:p w14:paraId="2F0D91D4" w14:textId="77777777" w:rsidR="00B56AC9" w:rsidRPr="000130F1" w:rsidRDefault="00B56AC9"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Start</w:t>
                  </w:r>
                </w:p>
              </w:tc>
              <w:tc>
                <w:tcPr>
                  <w:tcW w:w="1229" w:type="dxa"/>
                </w:tcPr>
                <w:p w14:paraId="36A04975" w14:textId="77777777" w:rsidR="00B56AC9" w:rsidRPr="000130F1" w:rsidRDefault="00B56AC9"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End</w:t>
                  </w:r>
                </w:p>
              </w:tc>
              <w:tc>
                <w:tcPr>
                  <w:tcW w:w="1879" w:type="dxa"/>
                </w:tcPr>
                <w:p w14:paraId="3E2EE65F" w14:textId="77777777" w:rsidR="00B56AC9" w:rsidRPr="000130F1" w:rsidRDefault="00B56AC9" w:rsidP="00553988">
                  <w:pPr>
                    <w:spacing w:after="0" w:line="240" w:lineRule="auto"/>
                    <w:jc w:val="center"/>
                    <w:rPr>
                      <w:rFonts w:ascii="Times New Roman" w:hAnsi="Times New Roman"/>
                      <w:bCs/>
                      <w:sz w:val="24"/>
                      <w:szCs w:val="24"/>
                      <w:lang w:val="ro-RO"/>
                    </w:rPr>
                  </w:pPr>
                  <w:r w:rsidRPr="000130F1">
                    <w:rPr>
                      <w:rFonts w:ascii="Times New Roman" w:hAnsi="Times New Roman"/>
                      <w:bCs/>
                      <w:sz w:val="24"/>
                      <w:szCs w:val="24"/>
                      <w:lang w:val="ro-RO"/>
                    </w:rPr>
                    <w:t>Plasare</w:t>
                  </w:r>
                </w:p>
              </w:tc>
            </w:tr>
            <w:tr w:rsidR="000130F1" w:rsidRPr="006612CD" w14:paraId="494B72B1" w14:textId="77777777" w:rsidTr="00485DAB">
              <w:trPr>
                <w:trHeight w:val="122"/>
              </w:trPr>
              <w:tc>
                <w:tcPr>
                  <w:tcW w:w="1177" w:type="dxa"/>
                </w:tcPr>
                <w:p w14:paraId="0288C865" w14:textId="77777777" w:rsidR="00B56AC9" w:rsidRPr="000130F1" w:rsidRDefault="00B56AC9" w:rsidP="004C7422">
                  <w:pPr>
                    <w:pStyle w:val="TableParagraph"/>
                    <w:ind w:left="0"/>
                    <w:jc w:val="center"/>
                    <w:rPr>
                      <w:bCs/>
                      <w:sz w:val="24"/>
                      <w:szCs w:val="24"/>
                    </w:rPr>
                  </w:pPr>
                  <w:r w:rsidRPr="000130F1">
                    <w:rPr>
                      <w:bCs/>
                      <w:sz w:val="24"/>
                      <w:szCs w:val="24"/>
                    </w:rPr>
                    <w:lastRenderedPageBreak/>
                    <w:t>07:05</w:t>
                  </w:r>
                </w:p>
              </w:tc>
              <w:tc>
                <w:tcPr>
                  <w:tcW w:w="1229" w:type="dxa"/>
                </w:tcPr>
                <w:p w14:paraId="547C6DAF" w14:textId="39A1EF2C" w:rsidR="00B56AC9" w:rsidRPr="000130F1" w:rsidRDefault="00B56AC9" w:rsidP="004C7422">
                  <w:pPr>
                    <w:pStyle w:val="TableParagraph"/>
                    <w:ind w:left="0"/>
                    <w:jc w:val="center"/>
                    <w:rPr>
                      <w:bCs/>
                      <w:sz w:val="24"/>
                      <w:szCs w:val="24"/>
                    </w:rPr>
                  </w:pPr>
                  <w:r w:rsidRPr="000130F1">
                    <w:rPr>
                      <w:bCs/>
                      <w:sz w:val="24"/>
                      <w:szCs w:val="24"/>
                    </w:rPr>
                    <w:t>07:1</w:t>
                  </w:r>
                  <w:r w:rsidR="00FF24CA" w:rsidRPr="000130F1">
                    <w:rPr>
                      <w:bCs/>
                      <w:sz w:val="24"/>
                      <w:szCs w:val="24"/>
                    </w:rPr>
                    <w:t>5</w:t>
                  </w:r>
                </w:p>
              </w:tc>
              <w:tc>
                <w:tcPr>
                  <w:tcW w:w="1879" w:type="dxa"/>
                </w:tcPr>
                <w:p w14:paraId="4488A5BF" w14:textId="77777777" w:rsidR="00B56AC9" w:rsidRPr="000130F1" w:rsidRDefault="00B56AC9" w:rsidP="004C7422">
                  <w:pPr>
                    <w:jc w:val="center"/>
                    <w:rPr>
                      <w:rFonts w:ascii="Times New Roman" w:hAnsi="Times New Roman"/>
                      <w:bCs/>
                      <w:sz w:val="24"/>
                      <w:szCs w:val="24"/>
                      <w:lang w:val="ro-RO"/>
                    </w:rPr>
                  </w:pPr>
                  <w:r w:rsidRPr="000130F1">
                    <w:rPr>
                      <w:rFonts w:ascii="Times New Roman" w:hAnsi="Times New Roman"/>
                      <w:bCs/>
                      <w:sz w:val="24"/>
                      <w:szCs w:val="24"/>
                      <w:lang w:val="ro-RO"/>
                    </w:rPr>
                    <w:t>Luni-duminică</w:t>
                  </w:r>
                </w:p>
              </w:tc>
            </w:tr>
            <w:tr w:rsidR="000130F1" w:rsidRPr="006612CD" w14:paraId="0FE82E7E" w14:textId="77777777" w:rsidTr="00485DAB">
              <w:trPr>
                <w:trHeight w:val="140"/>
              </w:trPr>
              <w:tc>
                <w:tcPr>
                  <w:tcW w:w="1177" w:type="dxa"/>
                </w:tcPr>
                <w:p w14:paraId="6E7BD620" w14:textId="39CFAEC7" w:rsidR="00B56AC9" w:rsidRPr="000130F1" w:rsidRDefault="00FF24CA" w:rsidP="004C7422">
                  <w:pPr>
                    <w:pStyle w:val="TableParagraph"/>
                    <w:ind w:left="0"/>
                    <w:jc w:val="center"/>
                    <w:rPr>
                      <w:bCs/>
                      <w:sz w:val="24"/>
                      <w:szCs w:val="24"/>
                    </w:rPr>
                  </w:pPr>
                  <w:r w:rsidRPr="000130F1">
                    <w:rPr>
                      <w:bCs/>
                      <w:sz w:val="24"/>
                      <w:szCs w:val="24"/>
                    </w:rPr>
                    <w:t>09</w:t>
                  </w:r>
                  <w:r w:rsidR="00B56AC9" w:rsidRPr="000130F1">
                    <w:rPr>
                      <w:bCs/>
                      <w:sz w:val="24"/>
                      <w:szCs w:val="24"/>
                    </w:rPr>
                    <w:t>:</w:t>
                  </w:r>
                  <w:r w:rsidRPr="000130F1">
                    <w:rPr>
                      <w:bCs/>
                      <w:sz w:val="24"/>
                      <w:szCs w:val="24"/>
                    </w:rPr>
                    <w:t>05</w:t>
                  </w:r>
                </w:p>
              </w:tc>
              <w:tc>
                <w:tcPr>
                  <w:tcW w:w="1229" w:type="dxa"/>
                </w:tcPr>
                <w:p w14:paraId="1FD2840F" w14:textId="066C18CE" w:rsidR="00B56AC9" w:rsidRPr="000130F1" w:rsidRDefault="00540000" w:rsidP="004C7422">
                  <w:pPr>
                    <w:pStyle w:val="TableParagraph"/>
                    <w:ind w:left="0"/>
                    <w:jc w:val="center"/>
                    <w:rPr>
                      <w:bCs/>
                      <w:sz w:val="24"/>
                      <w:szCs w:val="24"/>
                    </w:rPr>
                  </w:pPr>
                  <w:r w:rsidRPr="000130F1">
                    <w:rPr>
                      <w:bCs/>
                      <w:sz w:val="24"/>
                      <w:szCs w:val="24"/>
                    </w:rPr>
                    <w:t xml:space="preserve"> </w:t>
                  </w:r>
                  <w:r w:rsidR="00FF24CA" w:rsidRPr="000130F1">
                    <w:rPr>
                      <w:bCs/>
                      <w:sz w:val="24"/>
                      <w:szCs w:val="24"/>
                    </w:rPr>
                    <w:t>09</w:t>
                  </w:r>
                  <w:r w:rsidR="00B56AC9" w:rsidRPr="000130F1">
                    <w:rPr>
                      <w:bCs/>
                      <w:sz w:val="24"/>
                      <w:szCs w:val="24"/>
                    </w:rPr>
                    <w:t>:15</w:t>
                  </w:r>
                </w:p>
              </w:tc>
              <w:tc>
                <w:tcPr>
                  <w:tcW w:w="1879" w:type="dxa"/>
                </w:tcPr>
                <w:p w14:paraId="6A2105CB" w14:textId="77777777" w:rsidR="00B56AC9" w:rsidRPr="000130F1" w:rsidRDefault="00B56AC9" w:rsidP="004C7422">
                  <w:pPr>
                    <w:jc w:val="center"/>
                    <w:rPr>
                      <w:rFonts w:ascii="Times New Roman" w:hAnsi="Times New Roman"/>
                      <w:bCs/>
                      <w:sz w:val="24"/>
                      <w:szCs w:val="24"/>
                      <w:lang w:val="ro-RO"/>
                    </w:rPr>
                  </w:pPr>
                  <w:r w:rsidRPr="000130F1">
                    <w:rPr>
                      <w:rFonts w:ascii="Times New Roman" w:hAnsi="Times New Roman"/>
                      <w:bCs/>
                      <w:sz w:val="24"/>
                      <w:szCs w:val="24"/>
                      <w:lang w:val="ro-RO"/>
                    </w:rPr>
                    <w:t>Luni-duminică</w:t>
                  </w:r>
                </w:p>
              </w:tc>
            </w:tr>
            <w:tr w:rsidR="000130F1" w:rsidRPr="006612CD" w14:paraId="1C34104A" w14:textId="77777777" w:rsidTr="00485DAB">
              <w:trPr>
                <w:trHeight w:val="140"/>
              </w:trPr>
              <w:tc>
                <w:tcPr>
                  <w:tcW w:w="1177" w:type="dxa"/>
                </w:tcPr>
                <w:p w14:paraId="37F6CDFA" w14:textId="6BE4DD58" w:rsidR="00FF24CA" w:rsidRPr="000130F1" w:rsidRDefault="00FF24CA" w:rsidP="004C7422">
                  <w:pPr>
                    <w:pStyle w:val="TableParagraph"/>
                    <w:ind w:left="0"/>
                    <w:jc w:val="center"/>
                    <w:rPr>
                      <w:bCs/>
                      <w:sz w:val="24"/>
                      <w:szCs w:val="24"/>
                    </w:rPr>
                  </w:pPr>
                  <w:r w:rsidRPr="000130F1">
                    <w:rPr>
                      <w:bCs/>
                      <w:sz w:val="24"/>
                      <w:szCs w:val="24"/>
                    </w:rPr>
                    <w:t>1</w:t>
                  </w:r>
                  <w:r w:rsidR="00123F8B" w:rsidRPr="000130F1">
                    <w:rPr>
                      <w:bCs/>
                      <w:sz w:val="24"/>
                      <w:szCs w:val="24"/>
                    </w:rPr>
                    <w:t>3</w:t>
                  </w:r>
                  <w:r w:rsidRPr="000130F1">
                    <w:rPr>
                      <w:bCs/>
                      <w:sz w:val="24"/>
                      <w:szCs w:val="24"/>
                    </w:rPr>
                    <w:t>.</w:t>
                  </w:r>
                  <w:r w:rsidR="00FF15BD" w:rsidRPr="000130F1">
                    <w:rPr>
                      <w:bCs/>
                      <w:sz w:val="24"/>
                      <w:szCs w:val="24"/>
                    </w:rPr>
                    <w:t>5</w:t>
                  </w:r>
                  <w:r w:rsidRPr="000130F1">
                    <w:rPr>
                      <w:bCs/>
                      <w:sz w:val="24"/>
                      <w:szCs w:val="24"/>
                    </w:rPr>
                    <w:t>0</w:t>
                  </w:r>
                </w:p>
              </w:tc>
              <w:tc>
                <w:tcPr>
                  <w:tcW w:w="1229" w:type="dxa"/>
                </w:tcPr>
                <w:p w14:paraId="1248CBE9" w14:textId="6C72F82B" w:rsidR="00FF24CA" w:rsidRPr="000130F1" w:rsidRDefault="00FF24CA" w:rsidP="004C7422">
                  <w:pPr>
                    <w:pStyle w:val="TableParagraph"/>
                    <w:ind w:left="0"/>
                    <w:jc w:val="center"/>
                    <w:rPr>
                      <w:bCs/>
                      <w:sz w:val="24"/>
                      <w:szCs w:val="24"/>
                    </w:rPr>
                  </w:pPr>
                  <w:r w:rsidRPr="000130F1">
                    <w:rPr>
                      <w:bCs/>
                      <w:sz w:val="24"/>
                      <w:szCs w:val="24"/>
                    </w:rPr>
                    <w:t>1</w:t>
                  </w:r>
                  <w:r w:rsidR="00FF15BD" w:rsidRPr="000130F1">
                    <w:rPr>
                      <w:bCs/>
                      <w:sz w:val="24"/>
                      <w:szCs w:val="24"/>
                    </w:rPr>
                    <w:t>4</w:t>
                  </w:r>
                  <w:r w:rsidRPr="000130F1">
                    <w:rPr>
                      <w:bCs/>
                      <w:sz w:val="24"/>
                      <w:szCs w:val="24"/>
                    </w:rPr>
                    <w:t>.</w:t>
                  </w:r>
                  <w:r w:rsidR="00FF15BD" w:rsidRPr="000130F1">
                    <w:rPr>
                      <w:bCs/>
                      <w:sz w:val="24"/>
                      <w:szCs w:val="24"/>
                    </w:rPr>
                    <w:t>0</w:t>
                  </w:r>
                  <w:r w:rsidRPr="000130F1">
                    <w:rPr>
                      <w:bCs/>
                      <w:sz w:val="24"/>
                      <w:szCs w:val="24"/>
                    </w:rPr>
                    <w:t>0</w:t>
                  </w:r>
                </w:p>
              </w:tc>
              <w:tc>
                <w:tcPr>
                  <w:tcW w:w="1879" w:type="dxa"/>
                </w:tcPr>
                <w:p w14:paraId="0DC36631" w14:textId="7B34D6EE" w:rsidR="00FF24CA" w:rsidRPr="000130F1" w:rsidRDefault="00FF24CA" w:rsidP="004C7422">
                  <w:pPr>
                    <w:jc w:val="center"/>
                    <w:rPr>
                      <w:rFonts w:ascii="Times New Roman" w:hAnsi="Times New Roman"/>
                      <w:bCs/>
                      <w:sz w:val="24"/>
                      <w:szCs w:val="24"/>
                      <w:lang w:val="ro-RO"/>
                    </w:rPr>
                  </w:pPr>
                  <w:r w:rsidRPr="000130F1">
                    <w:rPr>
                      <w:rFonts w:ascii="Times New Roman" w:hAnsi="Times New Roman"/>
                      <w:bCs/>
                      <w:sz w:val="24"/>
                      <w:szCs w:val="24"/>
                      <w:lang w:val="ro-RO"/>
                    </w:rPr>
                    <w:t>Luni-duminică</w:t>
                  </w:r>
                </w:p>
              </w:tc>
            </w:tr>
            <w:tr w:rsidR="000130F1" w:rsidRPr="006612CD" w14:paraId="6E1177DE" w14:textId="77777777" w:rsidTr="00485DAB">
              <w:trPr>
                <w:trHeight w:val="158"/>
              </w:trPr>
              <w:tc>
                <w:tcPr>
                  <w:tcW w:w="1177" w:type="dxa"/>
                </w:tcPr>
                <w:p w14:paraId="594C40E8" w14:textId="1398746A" w:rsidR="00B56AC9" w:rsidRPr="000130F1" w:rsidRDefault="00B56AC9" w:rsidP="00732477">
                  <w:pPr>
                    <w:pStyle w:val="TableParagraph"/>
                    <w:ind w:left="0"/>
                    <w:jc w:val="center"/>
                    <w:rPr>
                      <w:bCs/>
                      <w:sz w:val="24"/>
                      <w:szCs w:val="24"/>
                    </w:rPr>
                  </w:pPr>
                  <w:r w:rsidRPr="000130F1">
                    <w:rPr>
                      <w:bCs/>
                      <w:sz w:val="24"/>
                      <w:szCs w:val="24"/>
                    </w:rPr>
                    <w:t>1</w:t>
                  </w:r>
                  <w:r w:rsidR="00732477" w:rsidRPr="000130F1">
                    <w:rPr>
                      <w:bCs/>
                      <w:sz w:val="24"/>
                      <w:szCs w:val="24"/>
                    </w:rPr>
                    <w:t>4</w:t>
                  </w:r>
                  <w:r w:rsidRPr="000130F1">
                    <w:rPr>
                      <w:bCs/>
                      <w:sz w:val="24"/>
                      <w:szCs w:val="24"/>
                    </w:rPr>
                    <w:t>:</w:t>
                  </w:r>
                  <w:r w:rsidR="00732477" w:rsidRPr="000130F1">
                    <w:rPr>
                      <w:bCs/>
                      <w:sz w:val="24"/>
                      <w:szCs w:val="24"/>
                    </w:rPr>
                    <w:t>50</w:t>
                  </w:r>
                </w:p>
              </w:tc>
              <w:tc>
                <w:tcPr>
                  <w:tcW w:w="1229" w:type="dxa"/>
                </w:tcPr>
                <w:p w14:paraId="5D62F9C4" w14:textId="3B84554B" w:rsidR="00B56AC9" w:rsidRPr="000130F1" w:rsidRDefault="00B56AC9" w:rsidP="00732477">
                  <w:pPr>
                    <w:pStyle w:val="TableParagraph"/>
                    <w:ind w:left="0"/>
                    <w:jc w:val="center"/>
                    <w:rPr>
                      <w:bCs/>
                      <w:sz w:val="24"/>
                      <w:szCs w:val="24"/>
                    </w:rPr>
                  </w:pPr>
                  <w:r w:rsidRPr="000130F1">
                    <w:rPr>
                      <w:bCs/>
                      <w:sz w:val="24"/>
                      <w:szCs w:val="24"/>
                    </w:rPr>
                    <w:t>1</w:t>
                  </w:r>
                  <w:r w:rsidR="00FF24CA" w:rsidRPr="000130F1">
                    <w:rPr>
                      <w:bCs/>
                      <w:sz w:val="24"/>
                      <w:szCs w:val="24"/>
                    </w:rPr>
                    <w:t>5</w:t>
                  </w:r>
                  <w:r w:rsidRPr="000130F1">
                    <w:rPr>
                      <w:bCs/>
                      <w:sz w:val="24"/>
                      <w:szCs w:val="24"/>
                    </w:rPr>
                    <w:t>:</w:t>
                  </w:r>
                  <w:r w:rsidR="00732477" w:rsidRPr="000130F1">
                    <w:rPr>
                      <w:bCs/>
                      <w:sz w:val="24"/>
                      <w:szCs w:val="24"/>
                    </w:rPr>
                    <w:t>00</w:t>
                  </w:r>
                </w:p>
              </w:tc>
              <w:tc>
                <w:tcPr>
                  <w:tcW w:w="1879" w:type="dxa"/>
                </w:tcPr>
                <w:p w14:paraId="3914CD37" w14:textId="77777777" w:rsidR="00B56AC9" w:rsidRPr="000130F1" w:rsidRDefault="00B56AC9" w:rsidP="004C7422">
                  <w:pPr>
                    <w:jc w:val="center"/>
                    <w:rPr>
                      <w:rFonts w:ascii="Times New Roman" w:hAnsi="Times New Roman"/>
                      <w:bCs/>
                      <w:sz w:val="24"/>
                      <w:szCs w:val="24"/>
                      <w:lang w:val="ro-RO"/>
                    </w:rPr>
                  </w:pPr>
                  <w:r w:rsidRPr="000130F1">
                    <w:rPr>
                      <w:rFonts w:ascii="Times New Roman" w:hAnsi="Times New Roman"/>
                      <w:bCs/>
                      <w:sz w:val="24"/>
                      <w:szCs w:val="24"/>
                      <w:lang w:val="ro-RO"/>
                    </w:rPr>
                    <w:t>Luni-duminică</w:t>
                  </w:r>
                </w:p>
              </w:tc>
            </w:tr>
            <w:tr w:rsidR="000130F1" w:rsidRPr="006612CD" w14:paraId="0BFB97F9" w14:textId="77777777" w:rsidTr="00485DAB">
              <w:trPr>
                <w:trHeight w:val="158"/>
              </w:trPr>
              <w:tc>
                <w:tcPr>
                  <w:tcW w:w="1177" w:type="dxa"/>
                </w:tcPr>
                <w:p w14:paraId="28323B67" w14:textId="594E7E15" w:rsidR="00FF24CA" w:rsidRPr="000130F1" w:rsidRDefault="00FF24CA" w:rsidP="004C7422">
                  <w:pPr>
                    <w:pStyle w:val="TableParagraph"/>
                    <w:ind w:left="0"/>
                    <w:jc w:val="center"/>
                    <w:rPr>
                      <w:bCs/>
                      <w:sz w:val="24"/>
                      <w:szCs w:val="24"/>
                    </w:rPr>
                  </w:pPr>
                  <w:r w:rsidRPr="000130F1">
                    <w:rPr>
                      <w:bCs/>
                      <w:sz w:val="24"/>
                      <w:szCs w:val="24"/>
                    </w:rPr>
                    <w:t>1</w:t>
                  </w:r>
                  <w:r w:rsidR="00B958C1" w:rsidRPr="000130F1">
                    <w:rPr>
                      <w:bCs/>
                      <w:sz w:val="24"/>
                      <w:szCs w:val="24"/>
                    </w:rPr>
                    <w:t>8</w:t>
                  </w:r>
                  <w:r w:rsidRPr="000130F1">
                    <w:rPr>
                      <w:bCs/>
                      <w:sz w:val="24"/>
                      <w:szCs w:val="24"/>
                    </w:rPr>
                    <w:t>.</w:t>
                  </w:r>
                  <w:r w:rsidR="00B958C1" w:rsidRPr="000130F1">
                    <w:rPr>
                      <w:bCs/>
                      <w:sz w:val="24"/>
                      <w:szCs w:val="24"/>
                    </w:rPr>
                    <w:t>50</w:t>
                  </w:r>
                </w:p>
              </w:tc>
              <w:tc>
                <w:tcPr>
                  <w:tcW w:w="1229" w:type="dxa"/>
                </w:tcPr>
                <w:p w14:paraId="2A1DAC6C" w14:textId="2F1EE582" w:rsidR="00FF24CA" w:rsidRPr="000130F1" w:rsidRDefault="00106545" w:rsidP="004C7422">
                  <w:pPr>
                    <w:pStyle w:val="TableParagraph"/>
                    <w:ind w:left="0"/>
                    <w:jc w:val="center"/>
                    <w:rPr>
                      <w:bCs/>
                      <w:sz w:val="24"/>
                      <w:szCs w:val="24"/>
                    </w:rPr>
                  </w:pPr>
                  <w:r w:rsidRPr="000130F1">
                    <w:rPr>
                      <w:bCs/>
                      <w:sz w:val="24"/>
                      <w:szCs w:val="24"/>
                    </w:rPr>
                    <w:t>19.</w:t>
                  </w:r>
                  <w:r w:rsidR="00B958C1" w:rsidRPr="000130F1">
                    <w:rPr>
                      <w:bCs/>
                      <w:sz w:val="24"/>
                      <w:szCs w:val="24"/>
                    </w:rPr>
                    <w:t>00</w:t>
                  </w:r>
                </w:p>
              </w:tc>
              <w:tc>
                <w:tcPr>
                  <w:tcW w:w="1879" w:type="dxa"/>
                </w:tcPr>
                <w:p w14:paraId="4F6C6215" w14:textId="76965E3C" w:rsidR="00FF24CA" w:rsidRPr="000130F1" w:rsidRDefault="00106545" w:rsidP="004C7422">
                  <w:pPr>
                    <w:jc w:val="center"/>
                    <w:rPr>
                      <w:rFonts w:ascii="Times New Roman" w:hAnsi="Times New Roman"/>
                      <w:bCs/>
                      <w:sz w:val="24"/>
                      <w:szCs w:val="24"/>
                      <w:lang w:val="ro-RO"/>
                    </w:rPr>
                  </w:pPr>
                  <w:r w:rsidRPr="000130F1">
                    <w:rPr>
                      <w:rFonts w:ascii="Times New Roman" w:hAnsi="Times New Roman"/>
                      <w:bCs/>
                      <w:sz w:val="24"/>
                      <w:szCs w:val="24"/>
                      <w:lang w:val="ro-RO"/>
                    </w:rPr>
                    <w:t>Luni-duminică</w:t>
                  </w:r>
                </w:p>
              </w:tc>
            </w:tr>
          </w:tbl>
          <w:p w14:paraId="6EA08E3D" w14:textId="77777777" w:rsidR="00B56AC9" w:rsidRPr="000130F1" w:rsidRDefault="00B56AC9" w:rsidP="00535A92">
            <w:pPr>
              <w:jc w:val="center"/>
              <w:rPr>
                <w:rFonts w:ascii="Times New Roman" w:hAnsi="Times New Roman"/>
                <w:bCs/>
                <w:sz w:val="24"/>
                <w:szCs w:val="24"/>
              </w:rPr>
            </w:pPr>
          </w:p>
          <w:p w14:paraId="207DAC0E" w14:textId="2860FA6F" w:rsidR="00B56AC9" w:rsidRPr="000130F1" w:rsidRDefault="00B56AC9" w:rsidP="004C7422">
            <w:pPr>
              <w:jc w:val="both"/>
              <w:rPr>
                <w:rFonts w:ascii="Times New Roman" w:hAnsi="Times New Roman"/>
                <w:bCs/>
                <w:sz w:val="24"/>
                <w:szCs w:val="24"/>
              </w:rPr>
            </w:pPr>
            <w:r w:rsidRPr="000130F1">
              <w:rPr>
                <w:rFonts w:ascii="Times New Roman" w:hAnsi="Times New Roman"/>
                <w:bCs/>
                <w:sz w:val="24"/>
                <w:szCs w:val="24"/>
              </w:rPr>
              <w:t xml:space="preserve">Spoturile publicitare pentru </w:t>
            </w:r>
            <w:r w:rsidR="00FF15BD" w:rsidRPr="000130F1">
              <w:rPr>
                <w:rFonts w:ascii="Times New Roman" w:hAnsi="Times New Roman"/>
                <w:bCs/>
                <w:sz w:val="24"/>
                <w:szCs w:val="24"/>
              </w:rPr>
              <w:t>alegerile parlamentare din 28 septembrie 2025</w:t>
            </w:r>
            <w:r w:rsidRPr="000130F1">
              <w:rPr>
                <w:rFonts w:ascii="Times New Roman" w:hAnsi="Times New Roman"/>
                <w:bCs/>
                <w:sz w:val="24"/>
                <w:szCs w:val="24"/>
              </w:rPr>
              <w:t xml:space="preserve"> vor fi difuzate în calupuri, însoțite la început și la final de mențiunea </w:t>
            </w:r>
            <w:r w:rsidR="00FF15BD" w:rsidRPr="000130F1">
              <w:rPr>
                <w:rFonts w:ascii="Times New Roman" w:hAnsi="Times New Roman"/>
                <w:bCs/>
                <w:sz w:val="24"/>
                <w:szCs w:val="24"/>
              </w:rPr>
              <w:t>sonoră</w:t>
            </w:r>
            <w:r w:rsidRPr="000130F1">
              <w:rPr>
                <w:rFonts w:ascii="Times New Roman" w:hAnsi="Times New Roman"/>
                <w:bCs/>
                <w:sz w:val="24"/>
                <w:szCs w:val="24"/>
              </w:rPr>
              <w:t>:</w:t>
            </w:r>
          </w:p>
          <w:p w14:paraId="103E4C29" w14:textId="4AADD416" w:rsidR="00B56AC9" w:rsidRPr="000130F1" w:rsidRDefault="00B56AC9" w:rsidP="00CC4690">
            <w:pPr>
              <w:pStyle w:val="Listparagraf"/>
              <w:numPr>
                <w:ilvl w:val="0"/>
                <w:numId w:val="4"/>
              </w:numPr>
              <w:jc w:val="both"/>
              <w:rPr>
                <w:bCs/>
                <w:sz w:val="24"/>
                <w:szCs w:val="24"/>
              </w:rPr>
            </w:pPr>
            <w:r w:rsidRPr="000130F1">
              <w:rPr>
                <w:bCs/>
                <w:sz w:val="24"/>
                <w:szCs w:val="24"/>
              </w:rPr>
              <w:t>„Publicitate electorală gratuită”.</w:t>
            </w:r>
          </w:p>
          <w:p w14:paraId="40FC87C7" w14:textId="12AB7238" w:rsidR="00B56AC9" w:rsidRPr="000130F1" w:rsidRDefault="00B56AC9" w:rsidP="00CC4690">
            <w:pPr>
              <w:pStyle w:val="Listparagraf"/>
              <w:numPr>
                <w:ilvl w:val="0"/>
                <w:numId w:val="4"/>
              </w:numPr>
              <w:jc w:val="both"/>
              <w:rPr>
                <w:bCs/>
                <w:sz w:val="24"/>
                <w:szCs w:val="24"/>
              </w:rPr>
            </w:pPr>
            <w:r w:rsidRPr="000130F1">
              <w:rPr>
                <w:bCs/>
                <w:sz w:val="24"/>
                <w:szCs w:val="24"/>
              </w:rPr>
              <w:t>„Publicitate electorală cu plată”</w:t>
            </w:r>
            <w:r w:rsidR="00FF15BD" w:rsidRPr="000130F1">
              <w:rPr>
                <w:bCs/>
                <w:sz w:val="24"/>
                <w:szCs w:val="24"/>
              </w:rPr>
              <w:t>.</w:t>
            </w:r>
          </w:p>
          <w:p w14:paraId="29DE8E46" w14:textId="77777777" w:rsidR="00FF15BD" w:rsidRPr="000130F1" w:rsidRDefault="00FF15BD" w:rsidP="00FF15BD">
            <w:pPr>
              <w:jc w:val="both"/>
              <w:rPr>
                <w:bCs/>
                <w:sz w:val="24"/>
                <w:szCs w:val="24"/>
              </w:rPr>
            </w:pPr>
          </w:p>
          <w:p w14:paraId="2FB62FAC" w14:textId="3ABE67E5" w:rsidR="00FF15BD" w:rsidRPr="000130F1" w:rsidRDefault="00FF15BD" w:rsidP="00FF15BD">
            <w:pPr>
              <w:jc w:val="both"/>
              <w:rPr>
                <w:bCs/>
                <w:sz w:val="24"/>
                <w:szCs w:val="24"/>
              </w:rPr>
            </w:pPr>
            <w:r w:rsidRPr="000130F1">
              <w:rPr>
                <w:rFonts w:ascii="Times New Roman" w:hAnsi="Times New Roman"/>
                <w:bCs/>
                <w:sz w:val="24"/>
                <w:szCs w:val="24"/>
              </w:rPr>
              <w:t>În calupurile cu spoturi de publicitate electorală nu pot fi incluse mesajele de interes public, spoturile de informare, de motivare sau de educație electorală și altele asemenea</w:t>
            </w:r>
            <w:r w:rsidRPr="000130F1">
              <w:rPr>
                <w:bCs/>
                <w:sz w:val="24"/>
                <w:szCs w:val="24"/>
              </w:rPr>
              <w:t>.</w:t>
            </w:r>
          </w:p>
          <w:p w14:paraId="32F1B0B0" w14:textId="77777777" w:rsidR="00B56AC9" w:rsidRPr="000130F1" w:rsidRDefault="00B56AC9" w:rsidP="00E64724">
            <w:pPr>
              <w:jc w:val="center"/>
              <w:rPr>
                <w:rFonts w:ascii="Times New Roman" w:hAnsi="Times New Roman"/>
                <w:bCs/>
                <w:sz w:val="24"/>
                <w:szCs w:val="24"/>
              </w:rPr>
            </w:pPr>
          </w:p>
          <w:p w14:paraId="7D143024" w14:textId="32CCBD93" w:rsidR="00B56AC9" w:rsidRPr="000130F1" w:rsidRDefault="00B56AC9" w:rsidP="009D34F0">
            <w:pPr>
              <w:rPr>
                <w:rFonts w:ascii="Times New Roman" w:hAnsi="Times New Roman"/>
                <w:bCs/>
                <w:sz w:val="24"/>
                <w:szCs w:val="24"/>
              </w:rPr>
            </w:pPr>
            <w:r w:rsidRPr="000130F1">
              <w:rPr>
                <w:rFonts w:ascii="Times New Roman" w:hAnsi="Times New Roman"/>
                <w:bCs/>
                <w:sz w:val="24"/>
                <w:szCs w:val="24"/>
              </w:rPr>
              <w:t>Radio Moldova  va difuza  mesaje de interes public, la solicitarea CEC</w:t>
            </w:r>
            <w:r w:rsidR="00FF15BD" w:rsidRPr="000130F1">
              <w:rPr>
                <w:rFonts w:ascii="Times New Roman" w:hAnsi="Times New Roman"/>
                <w:bCs/>
                <w:sz w:val="24"/>
                <w:szCs w:val="24"/>
              </w:rPr>
              <w:t xml:space="preserve">, în calupuri separate de publicitatea electorală </w:t>
            </w:r>
            <w:r w:rsidR="006C3247" w:rsidRPr="000130F1">
              <w:rPr>
                <w:rFonts w:ascii="Times New Roman" w:hAnsi="Times New Roman"/>
                <w:bCs/>
                <w:sz w:val="24"/>
                <w:szCs w:val="24"/>
              </w:rPr>
              <w:t>și</w:t>
            </w:r>
            <w:r w:rsidR="00FF15BD" w:rsidRPr="000130F1">
              <w:rPr>
                <w:rFonts w:ascii="Times New Roman" w:hAnsi="Times New Roman"/>
                <w:bCs/>
                <w:sz w:val="24"/>
                <w:szCs w:val="24"/>
              </w:rPr>
              <w:t xml:space="preserve"> cea comercială</w:t>
            </w:r>
            <w:r w:rsidR="008A1723" w:rsidRPr="000130F1">
              <w:rPr>
                <w:rFonts w:ascii="Times New Roman" w:hAnsi="Times New Roman"/>
                <w:bCs/>
                <w:sz w:val="24"/>
                <w:szCs w:val="24"/>
              </w:rPr>
              <w:t>.</w:t>
            </w:r>
          </w:p>
          <w:p w14:paraId="6E5E31E9" w14:textId="77777777" w:rsidR="00B56AC9" w:rsidRPr="000130F1" w:rsidRDefault="00B56AC9" w:rsidP="00220CA6">
            <w:pPr>
              <w:jc w:val="center"/>
              <w:rPr>
                <w:rFonts w:ascii="Times New Roman" w:hAnsi="Times New Roman"/>
                <w:bCs/>
                <w:sz w:val="24"/>
                <w:szCs w:val="24"/>
              </w:rPr>
            </w:pPr>
          </w:p>
        </w:tc>
      </w:tr>
      <w:tr w:rsidR="000130F1" w:rsidRPr="006612CD" w14:paraId="7C7993FE" w14:textId="77777777" w:rsidTr="00B56AC9">
        <w:trPr>
          <w:trHeight w:val="283"/>
        </w:trPr>
        <w:tc>
          <w:tcPr>
            <w:tcW w:w="556" w:type="dxa"/>
          </w:tcPr>
          <w:p w14:paraId="57F482DA"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lastRenderedPageBreak/>
              <w:t>4</w:t>
            </w:r>
          </w:p>
        </w:tc>
        <w:tc>
          <w:tcPr>
            <w:tcW w:w="4831" w:type="dxa"/>
          </w:tcPr>
          <w:p w14:paraId="5A4CD789"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Conceptul și structura dezbaterilor electorale</w:t>
            </w:r>
          </w:p>
        </w:tc>
        <w:tc>
          <w:tcPr>
            <w:tcW w:w="9072" w:type="dxa"/>
          </w:tcPr>
          <w:p w14:paraId="2332E5F7" w14:textId="77777777" w:rsidR="00ED60B1" w:rsidRPr="000130F1" w:rsidRDefault="00B56AC9" w:rsidP="00ED60B1">
            <w:pPr>
              <w:rPr>
                <w:rFonts w:ascii="Times New Roman" w:hAnsi="Times New Roman"/>
                <w:bCs/>
                <w:sz w:val="24"/>
                <w:szCs w:val="24"/>
              </w:rPr>
            </w:pPr>
            <w:r w:rsidRPr="000130F1">
              <w:rPr>
                <w:rFonts w:ascii="Times New Roman" w:hAnsi="Times New Roman"/>
                <w:sz w:val="24"/>
                <w:szCs w:val="24"/>
              </w:rPr>
              <w:t xml:space="preserve">La Radio Moldova vor fi organizate dezbateri electorale </w:t>
            </w:r>
            <w:r w:rsidR="008A1723" w:rsidRPr="000130F1">
              <w:rPr>
                <w:rFonts w:ascii="Times New Roman" w:hAnsi="Times New Roman"/>
                <w:bCs/>
                <w:sz w:val="24"/>
                <w:szCs w:val="24"/>
              </w:rPr>
              <w:t>la care vor fi invitați să participe</w:t>
            </w:r>
            <w:r w:rsidRPr="000130F1">
              <w:rPr>
                <w:rFonts w:ascii="Times New Roman" w:hAnsi="Times New Roman"/>
                <w:bCs/>
                <w:sz w:val="24"/>
                <w:szCs w:val="24"/>
              </w:rPr>
              <w:t xml:space="preserve"> concurenții electorali </w:t>
            </w:r>
            <w:r w:rsidR="00FF15BD" w:rsidRPr="000130F1">
              <w:rPr>
                <w:rFonts w:ascii="Times New Roman" w:hAnsi="Times New Roman"/>
                <w:bCs/>
                <w:sz w:val="24"/>
                <w:szCs w:val="24"/>
              </w:rPr>
              <w:t>în alegerile parlamentare din 28 septembrie 2025</w:t>
            </w:r>
            <w:r w:rsidR="00100604" w:rsidRPr="000130F1">
              <w:rPr>
                <w:rFonts w:ascii="Times New Roman" w:hAnsi="Times New Roman"/>
                <w:sz w:val="24"/>
                <w:szCs w:val="24"/>
              </w:rPr>
              <w:t xml:space="preserve">, după principiul egalității proporționale, </w:t>
            </w:r>
            <w:r w:rsidRPr="000130F1">
              <w:rPr>
                <w:rFonts w:ascii="Times New Roman" w:hAnsi="Times New Roman"/>
                <w:sz w:val="24"/>
                <w:szCs w:val="24"/>
              </w:rPr>
              <w:t xml:space="preserve">în perioada </w:t>
            </w:r>
            <w:r w:rsidR="00100604" w:rsidRPr="000130F1">
              <w:rPr>
                <w:rFonts w:ascii="Times New Roman" w:hAnsi="Times New Roman"/>
                <w:sz w:val="24"/>
                <w:szCs w:val="24"/>
              </w:rPr>
              <w:t>15-26</w:t>
            </w:r>
            <w:r w:rsidRPr="000130F1">
              <w:rPr>
                <w:rFonts w:ascii="Times New Roman" w:hAnsi="Times New Roman"/>
                <w:sz w:val="24"/>
                <w:szCs w:val="24"/>
              </w:rPr>
              <w:t xml:space="preserve"> septembrie 202</w:t>
            </w:r>
            <w:r w:rsidR="00100604" w:rsidRPr="000130F1">
              <w:rPr>
                <w:rFonts w:ascii="Times New Roman" w:hAnsi="Times New Roman"/>
                <w:sz w:val="24"/>
                <w:szCs w:val="24"/>
              </w:rPr>
              <w:t>5</w:t>
            </w:r>
            <w:r w:rsidRPr="000130F1">
              <w:rPr>
                <w:rFonts w:ascii="Times New Roman" w:hAnsi="Times New Roman"/>
                <w:sz w:val="24"/>
                <w:szCs w:val="24"/>
              </w:rPr>
              <w:t xml:space="preserve">, în orele de maximă audiență, în </w:t>
            </w:r>
            <w:r w:rsidR="008A1723" w:rsidRPr="000130F1">
              <w:rPr>
                <w:rFonts w:ascii="Times New Roman" w:hAnsi="Times New Roman"/>
                <w:sz w:val="24"/>
                <w:szCs w:val="24"/>
              </w:rPr>
              <w:t>funcție</w:t>
            </w:r>
            <w:r w:rsidRPr="000130F1">
              <w:rPr>
                <w:rFonts w:ascii="Times New Roman" w:hAnsi="Times New Roman"/>
                <w:sz w:val="24"/>
                <w:szCs w:val="24"/>
              </w:rPr>
              <w:t xml:space="preserve"> de numărul </w:t>
            </w:r>
            <w:r w:rsidR="008A1723" w:rsidRPr="000130F1">
              <w:rPr>
                <w:rFonts w:ascii="Times New Roman" w:hAnsi="Times New Roman"/>
                <w:sz w:val="24"/>
                <w:szCs w:val="24"/>
              </w:rPr>
              <w:t>concurenților</w:t>
            </w:r>
            <w:r w:rsidRPr="000130F1">
              <w:rPr>
                <w:rFonts w:ascii="Times New Roman" w:hAnsi="Times New Roman"/>
                <w:sz w:val="24"/>
                <w:szCs w:val="24"/>
              </w:rPr>
              <w:t xml:space="preserve"> electorali. Fiecare concurent electoral va dispune de un minut pentru prezentarea platformei, </w:t>
            </w:r>
            <w:r w:rsidR="008A1723" w:rsidRPr="000130F1">
              <w:rPr>
                <w:rFonts w:ascii="Times New Roman" w:hAnsi="Times New Roman"/>
                <w:sz w:val="24"/>
                <w:szCs w:val="24"/>
              </w:rPr>
              <w:t>1</w:t>
            </w:r>
            <w:r w:rsidR="002C30A7" w:rsidRPr="000130F1">
              <w:rPr>
                <w:rFonts w:ascii="Times New Roman" w:hAnsi="Times New Roman"/>
                <w:sz w:val="24"/>
                <w:szCs w:val="24"/>
              </w:rPr>
              <w:t>0</w:t>
            </w:r>
            <w:r w:rsidR="008A1723" w:rsidRPr="000130F1">
              <w:rPr>
                <w:rFonts w:ascii="Times New Roman" w:hAnsi="Times New Roman"/>
                <w:sz w:val="24"/>
                <w:szCs w:val="24"/>
              </w:rPr>
              <w:t xml:space="preserve"> minute </w:t>
            </w:r>
            <w:r w:rsidRPr="000130F1">
              <w:rPr>
                <w:rFonts w:ascii="Times New Roman" w:hAnsi="Times New Roman"/>
                <w:sz w:val="24"/>
                <w:szCs w:val="24"/>
              </w:rPr>
              <w:t xml:space="preserve">timp pentru dezbateri, în condiții egale cu ceilalți participanți, și un minut la sfârșitul emisiunii pentru mesajul electoral, adresarea către electorat. </w:t>
            </w:r>
            <w:r w:rsidR="00ED60B1">
              <w:rPr>
                <w:rFonts w:ascii="Times New Roman" w:hAnsi="Times New Roman"/>
                <w:bCs/>
                <w:color w:val="EE0000"/>
                <w:sz w:val="24"/>
                <w:szCs w:val="24"/>
              </w:rPr>
              <w:t>Concurenții electorali pot delega să participe la dezbateri</w:t>
            </w:r>
            <w:r w:rsidR="00ED60B1" w:rsidRPr="00CC4690">
              <w:rPr>
                <w:rFonts w:ascii="Times New Roman" w:hAnsi="Times New Roman"/>
                <w:bCs/>
                <w:color w:val="EE0000"/>
                <w:sz w:val="24"/>
                <w:szCs w:val="24"/>
              </w:rPr>
              <w:t xml:space="preserve"> </w:t>
            </w:r>
            <w:r w:rsidR="00ED60B1">
              <w:rPr>
                <w:rFonts w:ascii="Times New Roman" w:hAnsi="Times New Roman"/>
                <w:bCs/>
                <w:color w:val="EE0000"/>
                <w:sz w:val="24"/>
                <w:szCs w:val="24"/>
              </w:rPr>
              <w:t xml:space="preserve">electorale </w:t>
            </w:r>
            <w:r w:rsidR="00ED60B1" w:rsidRPr="00CC4690">
              <w:rPr>
                <w:rFonts w:ascii="Times New Roman" w:hAnsi="Times New Roman"/>
                <w:bCs/>
                <w:color w:val="EE0000"/>
                <w:sz w:val="24"/>
                <w:szCs w:val="24"/>
                <w:lang w:val="it-IT"/>
              </w:rPr>
              <w:t xml:space="preserve">reprezentanții </w:t>
            </w:r>
            <w:r w:rsidR="00ED60B1">
              <w:rPr>
                <w:rFonts w:ascii="Times New Roman" w:hAnsi="Times New Roman"/>
                <w:bCs/>
                <w:color w:val="EE0000"/>
                <w:sz w:val="24"/>
                <w:szCs w:val="24"/>
                <w:lang w:val="it-IT"/>
              </w:rPr>
              <w:t>lor</w:t>
            </w:r>
            <w:r w:rsidR="00ED60B1" w:rsidRPr="00CC4690">
              <w:rPr>
                <w:rFonts w:ascii="Times New Roman" w:hAnsi="Times New Roman"/>
                <w:bCs/>
                <w:color w:val="EE0000"/>
                <w:sz w:val="24"/>
                <w:szCs w:val="24"/>
                <w:lang w:val="it-IT"/>
              </w:rPr>
              <w:t xml:space="preserve"> în organele electorale, sau persoanele de încredere înregistrate de către CEC conform procedurilor speciale, la nominalizarea expresă a concurentului electoral</w:t>
            </w:r>
            <w:r w:rsidR="00ED60B1">
              <w:rPr>
                <w:rFonts w:ascii="Times New Roman" w:hAnsi="Times New Roman"/>
                <w:bCs/>
                <w:color w:val="EE0000"/>
                <w:sz w:val="24"/>
                <w:szCs w:val="24"/>
                <w:lang w:val="it-IT"/>
              </w:rPr>
              <w:t>.</w:t>
            </w:r>
          </w:p>
          <w:p w14:paraId="4C96B12D" w14:textId="608C702A" w:rsidR="00B56AC9" w:rsidRPr="000130F1" w:rsidRDefault="00B56AC9" w:rsidP="004C7422">
            <w:pPr>
              <w:jc w:val="both"/>
              <w:rPr>
                <w:rFonts w:ascii="Times New Roman" w:hAnsi="Times New Roman"/>
                <w:sz w:val="24"/>
                <w:szCs w:val="24"/>
              </w:rPr>
            </w:pPr>
            <w:r w:rsidRPr="000130F1">
              <w:rPr>
                <w:rFonts w:ascii="Times New Roman" w:hAnsi="Times New Roman"/>
                <w:sz w:val="24"/>
                <w:szCs w:val="24"/>
              </w:rPr>
              <w:t>Dezbaterile electorale la Radio Moldova sunt realizate în limba română.</w:t>
            </w:r>
          </w:p>
          <w:p w14:paraId="7CBEFC3F" w14:textId="1E5D2317" w:rsidR="008A1723" w:rsidRPr="000130F1" w:rsidRDefault="008A1723" w:rsidP="004C7422">
            <w:pPr>
              <w:jc w:val="both"/>
              <w:rPr>
                <w:rFonts w:ascii="Times New Roman" w:hAnsi="Times New Roman"/>
                <w:sz w:val="24"/>
                <w:szCs w:val="24"/>
              </w:rPr>
            </w:pPr>
            <w:r w:rsidRPr="000130F1">
              <w:rPr>
                <w:rFonts w:ascii="Times New Roman" w:hAnsi="Times New Roman"/>
                <w:sz w:val="24"/>
                <w:szCs w:val="24"/>
              </w:rPr>
              <w:t>Structura dezbaterilor la Radio Moldova:</w:t>
            </w:r>
          </w:p>
          <w:p w14:paraId="076D2852" w14:textId="1FAFC8C9" w:rsidR="008A1723" w:rsidRPr="000130F1" w:rsidRDefault="008A1723" w:rsidP="008A1723">
            <w:pPr>
              <w:jc w:val="both"/>
              <w:rPr>
                <w:rFonts w:ascii="Times New Roman" w:hAnsi="Times New Roman"/>
                <w:bCs/>
                <w:sz w:val="24"/>
                <w:szCs w:val="24"/>
              </w:rPr>
            </w:pPr>
            <w:r w:rsidRPr="000130F1">
              <w:rPr>
                <w:rFonts w:ascii="Times New Roman" w:hAnsi="Times New Roman"/>
                <w:bCs/>
                <w:sz w:val="24"/>
                <w:szCs w:val="24"/>
              </w:rPr>
              <w:t>Minutul de început;</w:t>
            </w:r>
          </w:p>
          <w:p w14:paraId="05152717" w14:textId="6930D48A" w:rsidR="0046271F" w:rsidRPr="000130F1" w:rsidRDefault="0046271F" w:rsidP="008A1723">
            <w:pPr>
              <w:jc w:val="both"/>
              <w:rPr>
                <w:rFonts w:ascii="Times New Roman" w:hAnsi="Times New Roman"/>
                <w:bCs/>
                <w:sz w:val="24"/>
                <w:szCs w:val="24"/>
              </w:rPr>
            </w:pPr>
            <w:r w:rsidRPr="000130F1">
              <w:rPr>
                <w:rFonts w:ascii="Times New Roman" w:hAnsi="Times New Roman"/>
                <w:bCs/>
                <w:sz w:val="24"/>
                <w:szCs w:val="24"/>
              </w:rPr>
              <w:t>Dezbateri – 1</w:t>
            </w:r>
            <w:r w:rsidR="002C30A7" w:rsidRPr="000130F1">
              <w:rPr>
                <w:rFonts w:ascii="Times New Roman" w:hAnsi="Times New Roman"/>
                <w:bCs/>
                <w:sz w:val="24"/>
                <w:szCs w:val="24"/>
              </w:rPr>
              <w:t>0</w:t>
            </w:r>
            <w:r w:rsidRPr="000130F1">
              <w:rPr>
                <w:rFonts w:ascii="Times New Roman" w:hAnsi="Times New Roman"/>
                <w:bCs/>
                <w:sz w:val="24"/>
                <w:szCs w:val="24"/>
              </w:rPr>
              <w:t xml:space="preserve"> minute: întrebări adresate de moderator – 4 întrebări, concretizări sau replici;</w:t>
            </w:r>
          </w:p>
          <w:p w14:paraId="01B09335" w14:textId="1AC15032" w:rsidR="008A1723" w:rsidRPr="000130F1" w:rsidRDefault="008A1723" w:rsidP="008A1723">
            <w:pPr>
              <w:jc w:val="both"/>
              <w:rPr>
                <w:rFonts w:ascii="Times New Roman" w:hAnsi="Times New Roman"/>
                <w:bCs/>
                <w:sz w:val="24"/>
                <w:szCs w:val="24"/>
              </w:rPr>
            </w:pPr>
            <w:r w:rsidRPr="000130F1">
              <w:rPr>
                <w:rFonts w:ascii="Times New Roman" w:hAnsi="Times New Roman"/>
                <w:bCs/>
                <w:sz w:val="24"/>
                <w:szCs w:val="24"/>
              </w:rPr>
              <w:lastRenderedPageBreak/>
              <w:t>Minut</w:t>
            </w:r>
            <w:r w:rsidR="0046271F" w:rsidRPr="000130F1">
              <w:rPr>
                <w:rFonts w:ascii="Times New Roman" w:hAnsi="Times New Roman"/>
                <w:bCs/>
                <w:sz w:val="24"/>
                <w:szCs w:val="24"/>
              </w:rPr>
              <w:t>ul</w:t>
            </w:r>
            <w:r w:rsidRPr="000130F1">
              <w:rPr>
                <w:rFonts w:ascii="Times New Roman" w:hAnsi="Times New Roman"/>
                <w:bCs/>
                <w:sz w:val="24"/>
                <w:szCs w:val="24"/>
              </w:rPr>
              <w:t xml:space="preserve"> de final</w:t>
            </w:r>
            <w:r w:rsidR="0046271F" w:rsidRPr="000130F1">
              <w:rPr>
                <w:rFonts w:ascii="Times New Roman" w:hAnsi="Times New Roman"/>
                <w:bCs/>
                <w:sz w:val="24"/>
                <w:szCs w:val="24"/>
              </w:rPr>
              <w:t>.</w:t>
            </w:r>
          </w:p>
          <w:p w14:paraId="2B51B56B" w14:textId="77777777" w:rsidR="008A1723" w:rsidRPr="000130F1" w:rsidRDefault="008A1723" w:rsidP="008A1723">
            <w:pPr>
              <w:jc w:val="both"/>
              <w:rPr>
                <w:rFonts w:ascii="Times New Roman" w:hAnsi="Times New Roman"/>
                <w:bCs/>
                <w:sz w:val="24"/>
                <w:szCs w:val="24"/>
              </w:rPr>
            </w:pPr>
          </w:p>
          <w:p w14:paraId="05DE6A26" w14:textId="469A25AE" w:rsidR="008A1723" w:rsidRDefault="008A1723" w:rsidP="008A1723">
            <w:pPr>
              <w:rPr>
                <w:rFonts w:ascii="Times New Roman" w:hAnsi="Times New Roman"/>
                <w:bCs/>
                <w:sz w:val="24"/>
                <w:szCs w:val="24"/>
              </w:rPr>
            </w:pPr>
            <w:r w:rsidRPr="000130F1">
              <w:rPr>
                <w:rFonts w:ascii="Times New Roman" w:hAnsi="Times New Roman"/>
                <w:bCs/>
                <w:sz w:val="24"/>
                <w:szCs w:val="24"/>
              </w:rPr>
              <w:t xml:space="preserve">Timpul neutilizat </w:t>
            </w:r>
            <w:r w:rsidR="0046271F" w:rsidRPr="000130F1">
              <w:rPr>
                <w:rFonts w:ascii="Times New Roman" w:hAnsi="Times New Roman"/>
                <w:bCs/>
                <w:sz w:val="24"/>
                <w:szCs w:val="24"/>
              </w:rPr>
              <w:t xml:space="preserve">în dezbateri </w:t>
            </w:r>
            <w:r w:rsidRPr="000130F1">
              <w:rPr>
                <w:rFonts w:ascii="Times New Roman" w:hAnsi="Times New Roman"/>
                <w:bCs/>
                <w:sz w:val="24"/>
                <w:szCs w:val="24"/>
              </w:rPr>
              <w:t>nu se adaugă la minutul de final.</w:t>
            </w:r>
          </w:p>
          <w:p w14:paraId="0DDC5636" w14:textId="77777777" w:rsidR="007933D8" w:rsidRDefault="007933D8" w:rsidP="008A1723">
            <w:pPr>
              <w:rPr>
                <w:rFonts w:ascii="Times New Roman" w:hAnsi="Times New Roman"/>
                <w:bCs/>
                <w:sz w:val="24"/>
                <w:szCs w:val="24"/>
              </w:rPr>
            </w:pPr>
          </w:p>
          <w:p w14:paraId="0D05530A" w14:textId="77777777" w:rsidR="008A1723" w:rsidRPr="000130F1" w:rsidRDefault="008A1723" w:rsidP="004C7422">
            <w:pPr>
              <w:jc w:val="both"/>
              <w:rPr>
                <w:rFonts w:ascii="Times New Roman" w:hAnsi="Times New Roman"/>
                <w:sz w:val="24"/>
                <w:szCs w:val="24"/>
              </w:rPr>
            </w:pPr>
          </w:p>
          <w:p w14:paraId="4C17DF7E" w14:textId="77777777" w:rsidR="00B56AC9" w:rsidRPr="000130F1" w:rsidRDefault="00B56AC9" w:rsidP="004C7422">
            <w:pPr>
              <w:jc w:val="both"/>
              <w:rPr>
                <w:rFonts w:ascii="Times New Roman" w:hAnsi="Times New Roman"/>
                <w:sz w:val="24"/>
                <w:szCs w:val="24"/>
              </w:rPr>
            </w:pPr>
            <w:r w:rsidRPr="000130F1">
              <w:rPr>
                <w:rFonts w:ascii="Times New Roman" w:hAnsi="Times New Roman"/>
                <w:sz w:val="24"/>
                <w:szCs w:val="24"/>
              </w:rPr>
              <w:t>Conceptul  și structura dezbaterilor vor fi concretizate, după data-limită de înregistrare a concurenților electorali.</w:t>
            </w:r>
          </w:p>
          <w:p w14:paraId="4B079205" w14:textId="77777777" w:rsidR="00B56AC9" w:rsidRPr="000130F1" w:rsidRDefault="00B56AC9" w:rsidP="008A1723">
            <w:pPr>
              <w:rPr>
                <w:rFonts w:ascii="Times New Roman" w:hAnsi="Times New Roman"/>
                <w:sz w:val="24"/>
                <w:szCs w:val="24"/>
              </w:rPr>
            </w:pPr>
          </w:p>
        </w:tc>
      </w:tr>
      <w:tr w:rsidR="000130F1" w:rsidRPr="006612CD" w14:paraId="59D4689B" w14:textId="77777777" w:rsidTr="00B56AC9">
        <w:trPr>
          <w:trHeight w:val="283"/>
        </w:trPr>
        <w:tc>
          <w:tcPr>
            <w:tcW w:w="556" w:type="dxa"/>
          </w:tcPr>
          <w:p w14:paraId="5F2F70BB"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lastRenderedPageBreak/>
              <w:t>5</w:t>
            </w:r>
          </w:p>
        </w:tc>
        <w:tc>
          <w:tcPr>
            <w:tcW w:w="4831" w:type="dxa"/>
          </w:tcPr>
          <w:p w14:paraId="3A04A0B5"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Periodicitatea și volumul săptămânal al programelor audiovizuale cu caracter electoral care urmează a fi interpretate în limbajul mimico-gestual sau în limbile minorităților naționale</w:t>
            </w:r>
          </w:p>
        </w:tc>
        <w:tc>
          <w:tcPr>
            <w:tcW w:w="9072" w:type="dxa"/>
          </w:tcPr>
          <w:p w14:paraId="76F8742F" w14:textId="7C6DBACF" w:rsidR="00B56AC9" w:rsidRPr="00ED60B1" w:rsidRDefault="00B56AC9" w:rsidP="004C7422">
            <w:pPr>
              <w:pStyle w:val="TableParagraph"/>
              <w:ind w:left="0"/>
              <w:jc w:val="both"/>
              <w:rPr>
                <w:color w:val="000000" w:themeColor="text1"/>
                <w:sz w:val="24"/>
                <w:szCs w:val="24"/>
              </w:rPr>
            </w:pPr>
            <w:r w:rsidRPr="00ED60B1">
              <w:rPr>
                <w:color w:val="000000" w:themeColor="text1"/>
                <w:sz w:val="24"/>
                <w:szCs w:val="24"/>
              </w:rPr>
              <w:t xml:space="preserve">Grila emisiunilor cu caracter electoral în limbile </w:t>
            </w:r>
            <w:r w:rsidR="0046271F" w:rsidRPr="00ED60B1">
              <w:rPr>
                <w:color w:val="000000" w:themeColor="text1"/>
                <w:sz w:val="24"/>
                <w:szCs w:val="24"/>
              </w:rPr>
              <w:t>minorităților</w:t>
            </w:r>
            <w:r w:rsidRPr="00ED60B1">
              <w:rPr>
                <w:color w:val="000000" w:themeColor="text1"/>
                <w:sz w:val="24"/>
                <w:szCs w:val="24"/>
              </w:rPr>
              <w:t xml:space="preserve"> naționale: </w:t>
            </w:r>
            <w:r w:rsidR="00100604" w:rsidRPr="00ED60B1">
              <w:rPr>
                <w:color w:val="000000" w:themeColor="text1"/>
                <w:sz w:val="24"/>
                <w:szCs w:val="24"/>
              </w:rPr>
              <w:t>1-26</w:t>
            </w:r>
            <w:r w:rsidRPr="00ED60B1">
              <w:rPr>
                <w:color w:val="000000" w:themeColor="text1"/>
                <w:sz w:val="24"/>
                <w:szCs w:val="24"/>
              </w:rPr>
              <w:t xml:space="preserve"> septembrie –202</w:t>
            </w:r>
            <w:r w:rsidR="00100604" w:rsidRPr="00ED60B1">
              <w:rPr>
                <w:color w:val="000000" w:themeColor="text1"/>
                <w:sz w:val="24"/>
                <w:szCs w:val="24"/>
              </w:rPr>
              <w:t>5</w:t>
            </w:r>
            <w:r w:rsidRPr="00ED60B1">
              <w:rPr>
                <w:color w:val="000000" w:themeColor="text1"/>
                <w:sz w:val="24"/>
                <w:szCs w:val="24"/>
              </w:rPr>
              <w:t xml:space="preserve">, orele 20.10-20.55, </w:t>
            </w:r>
            <w:r w:rsidR="00ED60B1" w:rsidRPr="00ED60B1">
              <w:rPr>
                <w:color w:val="FF0000"/>
                <w:sz w:val="24"/>
                <w:szCs w:val="24"/>
              </w:rPr>
              <w:t>rubrică de informare electorală</w:t>
            </w:r>
            <w:r w:rsidRPr="00ED60B1">
              <w:rPr>
                <w:color w:val="000000" w:themeColor="text1"/>
                <w:sz w:val="24"/>
                <w:szCs w:val="24"/>
              </w:rPr>
              <w:t>:</w:t>
            </w:r>
          </w:p>
          <w:p w14:paraId="35911012" w14:textId="649C2750" w:rsidR="00345A52" w:rsidRPr="00ED60B1" w:rsidRDefault="00345A52" w:rsidP="00007398">
            <w:pPr>
              <w:pStyle w:val="TableParagraph"/>
              <w:numPr>
                <w:ilvl w:val="0"/>
                <w:numId w:val="7"/>
              </w:numPr>
              <w:jc w:val="both"/>
              <w:rPr>
                <w:color w:val="000000" w:themeColor="text1"/>
                <w:sz w:val="24"/>
                <w:szCs w:val="24"/>
              </w:rPr>
            </w:pPr>
            <w:r w:rsidRPr="00ED60B1">
              <w:rPr>
                <w:color w:val="000000" w:themeColor="text1"/>
                <w:sz w:val="24"/>
                <w:szCs w:val="24"/>
              </w:rPr>
              <w:t xml:space="preserve">Luni (rubrică în emisiunea „Radiomegdan” – în limba bulgară); </w:t>
            </w:r>
          </w:p>
          <w:p w14:paraId="7B7F60D1" w14:textId="077ADD43" w:rsidR="00007398" w:rsidRPr="00ED60B1" w:rsidRDefault="0046271F" w:rsidP="00007398">
            <w:pPr>
              <w:pStyle w:val="TableParagraph"/>
              <w:numPr>
                <w:ilvl w:val="0"/>
                <w:numId w:val="7"/>
              </w:numPr>
              <w:jc w:val="both"/>
              <w:rPr>
                <w:color w:val="000000" w:themeColor="text1"/>
                <w:sz w:val="24"/>
                <w:szCs w:val="24"/>
              </w:rPr>
            </w:pPr>
            <w:r w:rsidRPr="00ED60B1">
              <w:rPr>
                <w:color w:val="000000" w:themeColor="text1"/>
                <w:sz w:val="24"/>
                <w:szCs w:val="24"/>
              </w:rPr>
              <w:t>Marți</w:t>
            </w:r>
            <w:r w:rsidR="00B56AC9" w:rsidRPr="00ED60B1">
              <w:rPr>
                <w:color w:val="000000" w:themeColor="text1"/>
                <w:sz w:val="24"/>
                <w:szCs w:val="24"/>
              </w:rPr>
              <w:t xml:space="preserve"> (rubrică în emisiunea „Most” – în limba rusă);</w:t>
            </w:r>
          </w:p>
          <w:p w14:paraId="7E0A7009" w14:textId="39967064" w:rsidR="00345A52" w:rsidRPr="00ED60B1" w:rsidRDefault="00345A52" w:rsidP="00007398">
            <w:pPr>
              <w:pStyle w:val="TableParagraph"/>
              <w:numPr>
                <w:ilvl w:val="0"/>
                <w:numId w:val="7"/>
              </w:numPr>
              <w:jc w:val="both"/>
              <w:rPr>
                <w:color w:val="000000" w:themeColor="text1"/>
                <w:sz w:val="24"/>
                <w:szCs w:val="24"/>
              </w:rPr>
            </w:pPr>
            <w:r w:rsidRPr="00ED60B1">
              <w:rPr>
                <w:color w:val="000000" w:themeColor="text1"/>
                <w:sz w:val="24"/>
                <w:szCs w:val="24"/>
              </w:rPr>
              <w:t>Miercuri, (rubrică în emisiunea „Коротко о главном” – în limba rusă)</w:t>
            </w:r>
          </w:p>
          <w:p w14:paraId="4DAD090E" w14:textId="69262DC5" w:rsidR="00B56AC9" w:rsidRPr="00ED60B1" w:rsidRDefault="00B56AC9" w:rsidP="00007398">
            <w:pPr>
              <w:pStyle w:val="TableParagraph"/>
              <w:numPr>
                <w:ilvl w:val="0"/>
                <w:numId w:val="7"/>
              </w:numPr>
              <w:jc w:val="both"/>
              <w:rPr>
                <w:color w:val="000000" w:themeColor="text1"/>
                <w:sz w:val="24"/>
                <w:szCs w:val="24"/>
              </w:rPr>
            </w:pPr>
            <w:r w:rsidRPr="00ED60B1">
              <w:rPr>
                <w:color w:val="000000" w:themeColor="text1"/>
                <w:sz w:val="24"/>
                <w:szCs w:val="24"/>
              </w:rPr>
              <w:t xml:space="preserve">Miercuri (rubrică în emisiunea „Romano Glasos” – în limba romani); </w:t>
            </w:r>
          </w:p>
          <w:p w14:paraId="02414EEF" w14:textId="191D0DCB" w:rsidR="00B56AC9" w:rsidRPr="00ED60B1" w:rsidRDefault="00B56AC9" w:rsidP="00007398">
            <w:pPr>
              <w:pStyle w:val="TableParagraph"/>
              <w:numPr>
                <w:ilvl w:val="0"/>
                <w:numId w:val="7"/>
              </w:numPr>
              <w:jc w:val="both"/>
              <w:rPr>
                <w:color w:val="000000" w:themeColor="text1"/>
                <w:sz w:val="24"/>
                <w:szCs w:val="24"/>
              </w:rPr>
            </w:pPr>
            <w:r w:rsidRPr="00ED60B1">
              <w:rPr>
                <w:color w:val="000000" w:themeColor="text1"/>
                <w:sz w:val="24"/>
                <w:szCs w:val="24"/>
              </w:rPr>
              <w:t>Joi (rubrică în emisiunea „Vidro</w:t>
            </w:r>
            <w:r w:rsidR="00345A52" w:rsidRPr="00ED60B1">
              <w:rPr>
                <w:color w:val="000000" w:themeColor="text1"/>
                <w:sz w:val="24"/>
                <w:szCs w:val="24"/>
              </w:rPr>
              <w:t>jdennea” – în limba ucraineană).</w:t>
            </w:r>
            <w:r w:rsidRPr="00ED60B1">
              <w:rPr>
                <w:color w:val="000000" w:themeColor="text1"/>
                <w:sz w:val="24"/>
                <w:szCs w:val="24"/>
              </w:rPr>
              <w:t xml:space="preserve"> </w:t>
            </w:r>
          </w:p>
          <w:p w14:paraId="2D5610EF" w14:textId="77777777" w:rsidR="00B56AC9" w:rsidRPr="00CC4690" w:rsidRDefault="00B56AC9" w:rsidP="00220CA6">
            <w:pPr>
              <w:rPr>
                <w:rFonts w:ascii="Times New Roman" w:hAnsi="Times New Roman"/>
                <w:color w:val="EE0000"/>
                <w:sz w:val="24"/>
                <w:szCs w:val="24"/>
              </w:rPr>
            </w:pPr>
          </w:p>
        </w:tc>
      </w:tr>
      <w:tr w:rsidR="000130F1" w:rsidRPr="006612CD" w14:paraId="65CF05F4" w14:textId="77777777" w:rsidTr="00B56AC9">
        <w:trPr>
          <w:trHeight w:val="283"/>
        </w:trPr>
        <w:tc>
          <w:tcPr>
            <w:tcW w:w="556" w:type="dxa"/>
          </w:tcPr>
          <w:p w14:paraId="44BDDC99"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6</w:t>
            </w:r>
          </w:p>
        </w:tc>
        <w:tc>
          <w:tcPr>
            <w:tcW w:w="4831" w:type="dxa"/>
          </w:tcPr>
          <w:p w14:paraId="42C4AEB3"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Ordinea de acordare a timpilor de antenă gratuiți și contra plată</w:t>
            </w:r>
          </w:p>
        </w:tc>
        <w:tc>
          <w:tcPr>
            <w:tcW w:w="9072" w:type="dxa"/>
          </w:tcPr>
          <w:p w14:paraId="7A00F669" w14:textId="66A4C9D6" w:rsidR="00B56AC9" w:rsidRPr="007933D8" w:rsidRDefault="00B56AC9" w:rsidP="0069143F">
            <w:pPr>
              <w:pStyle w:val="TableParagraph"/>
              <w:ind w:left="0"/>
              <w:jc w:val="both"/>
              <w:rPr>
                <w:color w:val="EE0000"/>
                <w:sz w:val="24"/>
                <w:szCs w:val="24"/>
              </w:rPr>
            </w:pPr>
            <w:r w:rsidRPr="000130F1">
              <w:rPr>
                <w:sz w:val="24"/>
                <w:szCs w:val="24"/>
              </w:rPr>
              <w:t xml:space="preserve">Radio Moldova acordă timpi de antenă pentru publicitate electorală fiecărui concurent electoral, la solicitare. Radio Moldova programează timpii de antenă pentru publicitate electorală în intervalul orar prevăzut de prezenta declarație, după încheierea în formă scrisă a contractului de difuzare a publicității electorale, </w:t>
            </w:r>
            <w:r w:rsidRPr="007933D8">
              <w:rPr>
                <w:color w:val="EE0000"/>
                <w:sz w:val="24"/>
                <w:szCs w:val="24"/>
              </w:rPr>
              <w:t xml:space="preserve">conform principiului „primul venit - primul servit”. </w:t>
            </w:r>
            <w:r w:rsidR="00ED60B1">
              <w:rPr>
                <w:color w:val="EE0000"/>
                <w:sz w:val="24"/>
                <w:szCs w:val="24"/>
              </w:rPr>
              <w:t>În ordinea adresării solicitărilor, concurenții electorali își aleg timpii de antenă gratuiți și contra plată din spațiul disponibil la acel moment în intervalul tempora</w:t>
            </w:r>
            <w:r w:rsidR="006612CD">
              <w:rPr>
                <w:color w:val="EE0000"/>
                <w:sz w:val="24"/>
                <w:szCs w:val="24"/>
              </w:rPr>
              <w:t>l</w:t>
            </w:r>
            <w:r w:rsidR="00ED60B1">
              <w:rPr>
                <w:color w:val="EE0000"/>
                <w:sz w:val="24"/>
                <w:szCs w:val="24"/>
              </w:rPr>
              <w:t xml:space="preserve"> indicat în prezenta declarație.</w:t>
            </w:r>
          </w:p>
          <w:p w14:paraId="11FA08E4" w14:textId="489BF5D6" w:rsidR="00B56AC9" w:rsidRPr="000130F1" w:rsidRDefault="00B56AC9" w:rsidP="0069143F">
            <w:pPr>
              <w:pStyle w:val="TableParagraph"/>
              <w:ind w:left="0"/>
              <w:jc w:val="both"/>
              <w:rPr>
                <w:sz w:val="24"/>
                <w:szCs w:val="24"/>
              </w:rPr>
            </w:pPr>
            <w:r w:rsidRPr="000130F1">
              <w:rPr>
                <w:sz w:val="24"/>
                <w:szCs w:val="24"/>
              </w:rPr>
              <w:t xml:space="preserve">Timpii de antenă pentru publicitate se vor acorda în următoarele condiții: dacă între timpii de antenă aleși în cadrul segmentului oferit se va crea spațiu nesolicitat de alți concurenți electorali, Compania poate amplasa publicitatea în așa fel încât spoturile publicitare să urmeze nemijlocit unul după altul, păstrând ordinea solicitată de beneficiari și beneficiare. În asemenea cazuri, media-planurile vor fi supuse modificării în ordinea adresării la Companie pentru solicitarea timpilor de antenă. Spoturile publicitare, gratuite și contra plată, vor fi realizate de concurentul electoral. Toate plățile pentru publicitate vor fi efectuate prin virament, în avans de 100%, în contul Companiei, indicat în anexă, nu mai târziu de 24 de ore înainte de emisie. Concurentul electoral prezintă spotul publicitar </w:t>
            </w:r>
            <w:r w:rsidR="0046271F" w:rsidRPr="000130F1">
              <w:rPr>
                <w:sz w:val="24"/>
                <w:szCs w:val="24"/>
              </w:rPr>
              <w:t xml:space="preserve">audio pentru Radio Moldova </w:t>
            </w:r>
            <w:r w:rsidRPr="000130F1">
              <w:rPr>
                <w:sz w:val="24"/>
                <w:szCs w:val="24"/>
              </w:rPr>
              <w:t>nu mai târziu de 24 de ore înainte de ora emisiei la Serviciul Marketing și Vânzări al Companiei pe suport</w:t>
            </w:r>
            <w:r w:rsidR="0046271F" w:rsidRPr="000130F1">
              <w:rPr>
                <w:sz w:val="24"/>
                <w:szCs w:val="24"/>
              </w:rPr>
              <w:t xml:space="preserve"> mp3</w:t>
            </w:r>
            <w:r w:rsidR="006C3247" w:rsidRPr="000130F1">
              <w:rPr>
                <w:sz w:val="24"/>
                <w:szCs w:val="24"/>
              </w:rPr>
              <w:t>.</w:t>
            </w:r>
          </w:p>
          <w:p w14:paraId="1FFD50F9" w14:textId="532D6D9F" w:rsidR="00B56AC9" w:rsidRPr="000130F1" w:rsidRDefault="00B56AC9" w:rsidP="0069143F">
            <w:pPr>
              <w:jc w:val="both"/>
              <w:rPr>
                <w:rFonts w:ascii="Times New Roman" w:hAnsi="Times New Roman"/>
                <w:sz w:val="24"/>
                <w:szCs w:val="24"/>
              </w:rPr>
            </w:pPr>
            <w:r w:rsidRPr="000130F1">
              <w:rPr>
                <w:rFonts w:ascii="Times New Roman" w:hAnsi="Times New Roman"/>
                <w:sz w:val="24"/>
                <w:szCs w:val="24"/>
              </w:rPr>
              <w:lastRenderedPageBreak/>
              <w:t>Timpii de antenă acordați gratuit și contra plată, programați, dar nefolosiți din vina concurentului electoral, sunt irecuperabili. Timpii de antenă acordați gratuit și contra plată, programați, dar nefolosiți de către concurenții electorali din cauza defecțiunilor tehnice ale utilajului de transmisie al Companiei, vor fi acordați în termene utile și în aceleași condiții. Durata contabilizată a unui spot de publicitate electorală, difuzat gratuit sau contra plată, nu poate fi mai mică de 30 de secunde. Calupurile publicitare vor fi difuzate separat de alte comunicări comerciale audiovizuale</w:t>
            </w:r>
            <w:r w:rsidR="002C0365" w:rsidRPr="000130F1">
              <w:rPr>
                <w:rFonts w:ascii="Times New Roman" w:hAnsi="Times New Roman"/>
                <w:sz w:val="24"/>
                <w:szCs w:val="24"/>
              </w:rPr>
              <w:t xml:space="preserve"> și de mesajele de interes public</w:t>
            </w:r>
            <w:r w:rsidRPr="000130F1">
              <w:rPr>
                <w:rFonts w:ascii="Times New Roman" w:hAnsi="Times New Roman"/>
                <w:sz w:val="24"/>
                <w:szCs w:val="24"/>
              </w:rPr>
              <w:t xml:space="preserve">, </w:t>
            </w:r>
            <w:r w:rsidR="007F70B6" w:rsidRPr="000130F1">
              <w:rPr>
                <w:rFonts w:ascii="Times New Roman" w:hAnsi="Times New Roman"/>
                <w:sz w:val="24"/>
                <w:szCs w:val="24"/>
              </w:rPr>
              <w:t xml:space="preserve">spoturile de informare, de motivare și de educație electorală și altele asemenea, </w:t>
            </w:r>
            <w:r w:rsidRPr="000130F1">
              <w:rPr>
                <w:rFonts w:ascii="Times New Roman" w:hAnsi="Times New Roman"/>
                <w:sz w:val="24"/>
                <w:szCs w:val="24"/>
              </w:rPr>
              <w:t xml:space="preserve">fiind însoțite la început și la final de mențiunea </w:t>
            </w:r>
            <w:r w:rsidR="007F70B6" w:rsidRPr="000130F1">
              <w:rPr>
                <w:rFonts w:ascii="Times New Roman" w:hAnsi="Times New Roman"/>
                <w:sz w:val="24"/>
                <w:szCs w:val="24"/>
              </w:rPr>
              <w:t>sonoră</w:t>
            </w:r>
            <w:r w:rsidRPr="000130F1">
              <w:rPr>
                <w:rFonts w:ascii="Times New Roman" w:hAnsi="Times New Roman"/>
                <w:sz w:val="24"/>
                <w:szCs w:val="24"/>
              </w:rPr>
              <w:t xml:space="preserve"> „Publicitate electorală cu plată” sau „Publicitate electorală gratuită”. </w:t>
            </w:r>
          </w:p>
          <w:p w14:paraId="4F5AB498" w14:textId="77777777" w:rsidR="00B56AC9" w:rsidRPr="000130F1" w:rsidRDefault="00B56AC9" w:rsidP="006C3247">
            <w:pPr>
              <w:jc w:val="both"/>
              <w:rPr>
                <w:rFonts w:ascii="Times New Roman" w:hAnsi="Times New Roman"/>
                <w:sz w:val="24"/>
                <w:szCs w:val="24"/>
              </w:rPr>
            </w:pPr>
          </w:p>
        </w:tc>
      </w:tr>
      <w:tr w:rsidR="000130F1" w:rsidRPr="006612CD" w14:paraId="49B7CAC5" w14:textId="77777777" w:rsidTr="00B56AC9">
        <w:trPr>
          <w:trHeight w:val="283"/>
        </w:trPr>
        <w:tc>
          <w:tcPr>
            <w:tcW w:w="556" w:type="dxa"/>
          </w:tcPr>
          <w:p w14:paraId="52246092"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lastRenderedPageBreak/>
              <w:t>7</w:t>
            </w:r>
          </w:p>
        </w:tc>
        <w:tc>
          <w:tcPr>
            <w:tcW w:w="4831" w:type="dxa"/>
          </w:tcPr>
          <w:p w14:paraId="58998F57"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Tarifele pentru publicitatea electorală</w:t>
            </w:r>
          </w:p>
        </w:tc>
        <w:tc>
          <w:tcPr>
            <w:tcW w:w="9072" w:type="dxa"/>
          </w:tcPr>
          <w:p w14:paraId="6A4A915F" w14:textId="0FB37398" w:rsidR="00B56AC9" w:rsidRPr="000130F1" w:rsidRDefault="00B56AC9" w:rsidP="000C5E5F">
            <w:pPr>
              <w:jc w:val="center"/>
              <w:rPr>
                <w:rFonts w:ascii="Times New Roman" w:hAnsi="Times New Roman"/>
                <w:sz w:val="24"/>
                <w:szCs w:val="24"/>
              </w:rPr>
            </w:pPr>
            <w:r w:rsidRPr="000130F1">
              <w:rPr>
                <w:rFonts w:ascii="Times New Roman" w:hAnsi="Times New Roman"/>
                <w:sz w:val="24"/>
                <w:szCs w:val="24"/>
              </w:rPr>
              <w:t xml:space="preserve">Radio Moldova. Publicitate pentru alegerile </w:t>
            </w:r>
            <w:r w:rsidR="000C5E5F" w:rsidRPr="000130F1">
              <w:rPr>
                <w:rFonts w:ascii="Times New Roman" w:hAnsi="Times New Roman"/>
                <w:sz w:val="24"/>
                <w:szCs w:val="24"/>
              </w:rPr>
              <w:t>parlamentare</w:t>
            </w:r>
            <w:r w:rsidRPr="000130F1">
              <w:rPr>
                <w:rFonts w:ascii="Times New Roman" w:hAnsi="Times New Roman"/>
                <w:sz w:val="24"/>
                <w:szCs w:val="24"/>
              </w:rPr>
              <w:t xml:space="preserve"> - </w:t>
            </w:r>
            <w:r w:rsidR="00345A52" w:rsidRPr="000130F1">
              <w:rPr>
                <w:rFonts w:ascii="Times New Roman" w:hAnsi="Times New Roman"/>
                <w:sz w:val="24"/>
                <w:szCs w:val="24"/>
              </w:rPr>
              <w:t>25</w:t>
            </w:r>
            <w:r w:rsidRPr="000130F1">
              <w:rPr>
                <w:rFonts w:ascii="Times New Roman" w:hAnsi="Times New Roman"/>
                <w:sz w:val="24"/>
                <w:szCs w:val="24"/>
              </w:rPr>
              <w:t xml:space="preserve"> euro/1 minut</w:t>
            </w:r>
          </w:p>
        </w:tc>
      </w:tr>
      <w:tr w:rsidR="000130F1" w:rsidRPr="000130F1" w14:paraId="30A9C710" w14:textId="77777777" w:rsidTr="00B56AC9">
        <w:trPr>
          <w:trHeight w:val="283"/>
        </w:trPr>
        <w:tc>
          <w:tcPr>
            <w:tcW w:w="556" w:type="dxa"/>
          </w:tcPr>
          <w:p w14:paraId="2AEAB891"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8</w:t>
            </w:r>
          </w:p>
        </w:tc>
        <w:tc>
          <w:tcPr>
            <w:tcW w:w="4831" w:type="dxa"/>
          </w:tcPr>
          <w:p w14:paraId="09B753B8"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Tarifele pentru servicii conexe (specializate) preconizate a fi oferite la solicitare concurenților electorali sau participanților la referendum, după caz</w:t>
            </w:r>
          </w:p>
        </w:tc>
        <w:tc>
          <w:tcPr>
            <w:tcW w:w="9072" w:type="dxa"/>
          </w:tcPr>
          <w:p w14:paraId="57674AB4" w14:textId="21D0BC1E" w:rsidR="00B56AC9" w:rsidRPr="000130F1" w:rsidRDefault="00B56AC9" w:rsidP="00780AB8">
            <w:pPr>
              <w:jc w:val="center"/>
              <w:rPr>
                <w:rFonts w:ascii="Times New Roman" w:hAnsi="Times New Roman"/>
                <w:sz w:val="24"/>
                <w:szCs w:val="24"/>
              </w:rPr>
            </w:pPr>
            <w:r w:rsidRPr="000130F1">
              <w:rPr>
                <w:rFonts w:ascii="Times New Roman" w:hAnsi="Times New Roman"/>
                <w:sz w:val="24"/>
                <w:szCs w:val="24"/>
              </w:rPr>
              <w:t>-</w:t>
            </w:r>
          </w:p>
        </w:tc>
      </w:tr>
      <w:tr w:rsidR="000130F1" w:rsidRPr="000130F1" w14:paraId="5ECF93A8" w14:textId="77777777" w:rsidTr="00B56AC9">
        <w:trPr>
          <w:trHeight w:val="283"/>
        </w:trPr>
        <w:tc>
          <w:tcPr>
            <w:tcW w:w="556" w:type="dxa"/>
          </w:tcPr>
          <w:p w14:paraId="7C468B53"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9</w:t>
            </w:r>
          </w:p>
        </w:tc>
        <w:tc>
          <w:tcPr>
            <w:tcW w:w="4831" w:type="dxa"/>
          </w:tcPr>
          <w:p w14:paraId="395BD92D" w14:textId="77777777" w:rsidR="00B56AC9" w:rsidRPr="000130F1" w:rsidRDefault="00B56AC9" w:rsidP="00780AB8">
            <w:pPr>
              <w:jc w:val="both"/>
              <w:rPr>
                <w:rFonts w:ascii="Times New Roman" w:hAnsi="Times New Roman"/>
                <w:sz w:val="24"/>
                <w:szCs w:val="24"/>
              </w:rPr>
            </w:pPr>
            <w:r w:rsidRPr="000130F1">
              <w:rPr>
                <w:rFonts w:ascii="Times New Roman" w:hAnsi="Times New Roman"/>
                <w:sz w:val="24"/>
                <w:szCs w:val="24"/>
              </w:rPr>
              <w:t>Numele și datele de contact ale persoanei responsabile de respectarea declarației politicii editoriale privind reflectarea alegerilor</w:t>
            </w:r>
          </w:p>
        </w:tc>
        <w:tc>
          <w:tcPr>
            <w:tcW w:w="9072" w:type="dxa"/>
          </w:tcPr>
          <w:p w14:paraId="23A26EBF" w14:textId="77777777" w:rsidR="00B56AC9" w:rsidRPr="000130F1" w:rsidRDefault="00B56AC9" w:rsidP="00780AB8">
            <w:pPr>
              <w:jc w:val="center"/>
              <w:rPr>
                <w:rFonts w:ascii="Times New Roman" w:hAnsi="Times New Roman"/>
                <w:sz w:val="24"/>
                <w:szCs w:val="24"/>
              </w:rPr>
            </w:pPr>
            <w:r w:rsidRPr="000130F1">
              <w:rPr>
                <w:rFonts w:ascii="Times New Roman" w:hAnsi="Times New Roman"/>
                <w:sz w:val="24"/>
                <w:szCs w:val="24"/>
              </w:rPr>
              <w:t xml:space="preserve">Cornel CIOBANU, Director General Adjunct (Radiodifuziune), tel. Mobil: +37369045970; </w:t>
            </w:r>
          </w:p>
          <w:p w14:paraId="77CD362F" w14:textId="6DA224F0" w:rsidR="00B56AC9" w:rsidRDefault="00B56AC9" w:rsidP="00AC7A10">
            <w:pPr>
              <w:jc w:val="center"/>
              <w:rPr>
                <w:rFonts w:ascii="Times New Roman" w:hAnsi="Times New Roman"/>
                <w:sz w:val="24"/>
                <w:szCs w:val="24"/>
              </w:rPr>
            </w:pPr>
            <w:r w:rsidRPr="000130F1">
              <w:rPr>
                <w:rFonts w:ascii="Times New Roman" w:hAnsi="Times New Roman"/>
                <w:sz w:val="24"/>
                <w:szCs w:val="24"/>
              </w:rPr>
              <w:t>e-mail:</w:t>
            </w:r>
            <w:r w:rsidR="00AC7A10">
              <w:rPr>
                <w:rFonts w:ascii="Times New Roman" w:hAnsi="Times New Roman"/>
                <w:sz w:val="24"/>
                <w:szCs w:val="24"/>
              </w:rPr>
              <w:t xml:space="preserve"> </w:t>
            </w:r>
            <w:hyperlink r:id="rId8" w:history="1">
              <w:r w:rsidRPr="000130F1">
                <w:rPr>
                  <w:rStyle w:val="Hyperlink"/>
                  <w:rFonts w:ascii="Times New Roman" w:hAnsi="Times New Roman"/>
                  <w:color w:val="auto"/>
                  <w:sz w:val="24"/>
                  <w:szCs w:val="24"/>
                </w:rPr>
                <w:t xml:space="preserve"> cornel.ciobanu@trm.md</w:t>
              </w:r>
            </w:hyperlink>
            <w:r w:rsidRPr="000130F1">
              <w:rPr>
                <w:rFonts w:ascii="Times New Roman" w:hAnsi="Times New Roman"/>
                <w:sz w:val="24"/>
                <w:szCs w:val="24"/>
              </w:rPr>
              <w:t>;</w:t>
            </w:r>
            <w:r w:rsidRPr="000130F1">
              <w:rPr>
                <w:rFonts w:ascii="Times New Roman" w:hAnsi="Times New Roman"/>
                <w:sz w:val="24"/>
                <w:szCs w:val="24"/>
              </w:rPr>
              <w:br/>
              <w:t xml:space="preserve">Responsabil de perfectarea contractelor și de difuzarea publicității electorale și a spoturilor motivaționale: </w:t>
            </w:r>
            <w:r w:rsidR="00345A52" w:rsidRPr="000130F1">
              <w:rPr>
                <w:rFonts w:ascii="Times New Roman" w:hAnsi="Times New Roman"/>
                <w:sz w:val="24"/>
                <w:szCs w:val="24"/>
              </w:rPr>
              <w:t>Veronica Cojocaru</w:t>
            </w:r>
            <w:r w:rsidR="00AC7A10">
              <w:rPr>
                <w:rFonts w:ascii="Times New Roman" w:hAnsi="Times New Roman"/>
                <w:sz w:val="24"/>
                <w:szCs w:val="24"/>
              </w:rPr>
              <w:t>, tel. Mobil +37369102725;</w:t>
            </w:r>
          </w:p>
          <w:p w14:paraId="4EF66D65" w14:textId="7F72AEA0" w:rsidR="00AC7A10" w:rsidRPr="000130F1" w:rsidRDefault="00AC7A10" w:rsidP="00AC7A10">
            <w:pPr>
              <w:jc w:val="center"/>
              <w:rPr>
                <w:rFonts w:ascii="Times New Roman" w:hAnsi="Times New Roman"/>
                <w:sz w:val="24"/>
                <w:szCs w:val="24"/>
              </w:rPr>
            </w:pPr>
            <w:r>
              <w:rPr>
                <w:rFonts w:ascii="Times New Roman" w:hAnsi="Times New Roman"/>
                <w:sz w:val="24"/>
                <w:szCs w:val="24"/>
              </w:rPr>
              <w:t xml:space="preserve">e-mail: </w:t>
            </w:r>
            <w:r w:rsidRPr="00AC7A10">
              <w:rPr>
                <w:rFonts w:ascii="Times New Roman" w:hAnsi="Times New Roman"/>
                <w:sz w:val="24"/>
                <w:szCs w:val="24"/>
                <w:u w:val="single"/>
              </w:rPr>
              <w:t>veronica.cojocaru@trm.md</w:t>
            </w:r>
          </w:p>
        </w:tc>
      </w:tr>
    </w:tbl>
    <w:p w14:paraId="5C60774F" w14:textId="77777777" w:rsidR="000308F7" w:rsidRPr="000130F1" w:rsidRDefault="000308F7" w:rsidP="000308F7">
      <w:pPr>
        <w:spacing w:after="0" w:line="240" w:lineRule="auto"/>
        <w:rPr>
          <w:rFonts w:ascii="Times New Roman" w:hAnsi="Times New Roman"/>
          <w:sz w:val="24"/>
          <w:szCs w:val="24"/>
          <w:lang w:val="ro-RO"/>
        </w:rPr>
      </w:pPr>
    </w:p>
    <w:p w14:paraId="7BCE0563" w14:textId="77777777" w:rsidR="00881B3B" w:rsidRPr="000130F1" w:rsidRDefault="00881B3B" w:rsidP="000308F7">
      <w:pPr>
        <w:spacing w:after="0" w:line="240" w:lineRule="auto"/>
        <w:rPr>
          <w:rFonts w:ascii="Times New Roman" w:hAnsi="Times New Roman"/>
          <w:sz w:val="24"/>
          <w:szCs w:val="24"/>
          <w:lang w:val="ro-RO"/>
        </w:rPr>
      </w:pPr>
    </w:p>
    <w:p w14:paraId="29B19230" w14:textId="70FC97A9" w:rsidR="00881B3B" w:rsidRPr="000130F1" w:rsidRDefault="00881B3B" w:rsidP="00881B3B">
      <w:pPr>
        <w:spacing w:after="0" w:line="240" w:lineRule="auto"/>
        <w:rPr>
          <w:rFonts w:ascii="Times New Roman" w:hAnsi="Times New Roman"/>
          <w:sz w:val="24"/>
          <w:szCs w:val="24"/>
          <w:lang w:val="ro-RO"/>
        </w:rPr>
      </w:pPr>
      <w:r w:rsidRPr="000130F1">
        <w:rPr>
          <w:rFonts w:ascii="Times New Roman" w:hAnsi="Times New Roman"/>
          <w:sz w:val="24"/>
          <w:szCs w:val="24"/>
          <w:lang w:val="ro-RO"/>
        </w:rPr>
        <w:t xml:space="preserve">Data: </w:t>
      </w:r>
      <w:r w:rsidR="000C5E5F" w:rsidRPr="000130F1">
        <w:rPr>
          <w:rFonts w:ascii="Times New Roman" w:hAnsi="Times New Roman"/>
          <w:sz w:val="24"/>
          <w:szCs w:val="24"/>
          <w:lang w:val="ro-RO"/>
        </w:rPr>
        <w:t>21 iulie 2025</w:t>
      </w:r>
      <w:r w:rsidR="000308F7" w:rsidRPr="000130F1">
        <w:rPr>
          <w:rFonts w:ascii="Times New Roman" w:hAnsi="Times New Roman"/>
          <w:sz w:val="24"/>
          <w:szCs w:val="24"/>
          <w:lang w:val="ro-RO"/>
        </w:rPr>
        <w:tab/>
      </w:r>
      <w:r w:rsidRPr="000130F1">
        <w:rPr>
          <w:rFonts w:ascii="Times New Roman" w:hAnsi="Times New Roman"/>
          <w:sz w:val="24"/>
          <w:szCs w:val="24"/>
          <w:lang w:val="ro-RO"/>
        </w:rPr>
        <w:t xml:space="preserve">                                 </w:t>
      </w:r>
      <w:r w:rsidR="000308F7" w:rsidRPr="000130F1">
        <w:rPr>
          <w:rFonts w:ascii="Times New Roman" w:hAnsi="Times New Roman"/>
          <w:sz w:val="24"/>
          <w:szCs w:val="24"/>
          <w:lang w:val="ro-RO"/>
        </w:rPr>
        <w:t>Numele/Prenumele/Semnătura administratorului</w:t>
      </w:r>
      <w:r w:rsidRPr="000130F1">
        <w:rPr>
          <w:rFonts w:ascii="Times New Roman" w:hAnsi="Times New Roman"/>
          <w:sz w:val="24"/>
          <w:szCs w:val="24"/>
          <w:lang w:val="ro-RO"/>
        </w:rPr>
        <w:t>: Vladimir Țurcanu, director general IP</w:t>
      </w:r>
    </w:p>
    <w:p w14:paraId="1C421295" w14:textId="77777777" w:rsidR="000308F7" w:rsidRPr="000130F1" w:rsidRDefault="00881B3B" w:rsidP="00881B3B">
      <w:pPr>
        <w:spacing w:after="0" w:line="240" w:lineRule="auto"/>
        <w:rPr>
          <w:rFonts w:ascii="Times New Roman" w:hAnsi="Times New Roman"/>
          <w:sz w:val="24"/>
          <w:szCs w:val="24"/>
          <w:lang w:val="ro-RO"/>
        </w:rPr>
      </w:pPr>
      <w:r w:rsidRPr="000130F1">
        <w:rPr>
          <w:rFonts w:ascii="Times New Roman" w:hAnsi="Times New Roman"/>
          <w:sz w:val="24"/>
          <w:szCs w:val="24"/>
          <w:lang w:val="ro-RO"/>
        </w:rPr>
        <w:t xml:space="preserve">                                                                                                                                                     Compania „Teleradio-Moldova”</w:t>
      </w:r>
    </w:p>
    <w:p w14:paraId="2DCF9B1F" w14:textId="77777777" w:rsidR="00735F81" w:rsidRPr="000130F1" w:rsidRDefault="00735F81">
      <w:pPr>
        <w:rPr>
          <w:rFonts w:ascii="Times New Roman" w:hAnsi="Times New Roman"/>
          <w:sz w:val="24"/>
          <w:szCs w:val="24"/>
          <w:lang w:val="it-IT"/>
        </w:rPr>
      </w:pPr>
    </w:p>
    <w:sectPr w:rsidR="00735F81" w:rsidRPr="000130F1" w:rsidSect="00F60516">
      <w:headerReference w:type="default" r:id="rId9"/>
      <w:footerReference w:type="default" r:id="rId10"/>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7A07" w14:textId="77777777" w:rsidR="00374AB4" w:rsidRDefault="00374AB4" w:rsidP="000308F7">
      <w:pPr>
        <w:spacing w:after="0" w:line="240" w:lineRule="auto"/>
      </w:pPr>
      <w:r>
        <w:separator/>
      </w:r>
    </w:p>
  </w:endnote>
  <w:endnote w:type="continuationSeparator" w:id="0">
    <w:p w14:paraId="0F551855" w14:textId="77777777" w:rsidR="00374AB4" w:rsidRDefault="00374AB4" w:rsidP="000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1919"/>
      <w:docPartObj>
        <w:docPartGallery w:val="Page Numbers (Bottom of Page)"/>
        <w:docPartUnique/>
      </w:docPartObj>
    </w:sdtPr>
    <w:sdtContent>
      <w:p w14:paraId="528C2DBF" w14:textId="5AB11EC2" w:rsidR="000130F1" w:rsidRDefault="000130F1">
        <w:pPr>
          <w:pStyle w:val="Subsol"/>
          <w:jc w:val="center"/>
        </w:pPr>
        <w:r>
          <w:fldChar w:fldCharType="begin"/>
        </w:r>
        <w:r>
          <w:instrText>PAGE   \* MERGEFORMAT</w:instrText>
        </w:r>
        <w:r>
          <w:fldChar w:fldCharType="separate"/>
        </w:r>
        <w:r w:rsidR="00ED60B1" w:rsidRPr="00ED60B1">
          <w:rPr>
            <w:noProof/>
            <w:lang w:val="ro-RO"/>
          </w:rPr>
          <w:t>6</w:t>
        </w:r>
        <w:r>
          <w:fldChar w:fldCharType="end"/>
        </w:r>
      </w:p>
    </w:sdtContent>
  </w:sdt>
  <w:p w14:paraId="17A4E9B5" w14:textId="77777777" w:rsidR="000308F7" w:rsidRDefault="000308F7">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2DFA" w14:textId="77777777" w:rsidR="00374AB4" w:rsidRDefault="00374AB4" w:rsidP="000308F7">
      <w:pPr>
        <w:spacing w:after="0" w:line="240" w:lineRule="auto"/>
      </w:pPr>
      <w:r>
        <w:separator/>
      </w:r>
    </w:p>
  </w:footnote>
  <w:footnote w:type="continuationSeparator" w:id="0">
    <w:p w14:paraId="77FA9A9E" w14:textId="77777777" w:rsidR="00374AB4" w:rsidRDefault="00374AB4" w:rsidP="0003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C670" w14:textId="77777777" w:rsidR="000308F7" w:rsidRDefault="000308F7">
    <w:pPr>
      <w:pStyle w:val="Corp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95D"/>
    <w:multiLevelType w:val="hybridMultilevel"/>
    <w:tmpl w:val="1F08D506"/>
    <w:lvl w:ilvl="0" w:tplc="04190005">
      <w:start w:val="1"/>
      <w:numFmt w:val="bullet"/>
      <w:lvlText w:val=""/>
      <w:lvlJc w:val="left"/>
      <w:pPr>
        <w:ind w:left="420" w:hanging="360"/>
      </w:pPr>
      <w:rPr>
        <w:rFonts w:ascii="Wingdings" w:hAnsi="Wingdings"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1" w15:restartNumberingAfterBreak="0">
    <w:nsid w:val="2E4C57C9"/>
    <w:multiLevelType w:val="hybridMultilevel"/>
    <w:tmpl w:val="D15088C4"/>
    <w:lvl w:ilvl="0" w:tplc="6DEC9702">
      <w:start w:val="6"/>
      <w:numFmt w:val="bullet"/>
      <w:lvlText w:val="-"/>
      <w:lvlJc w:val="left"/>
      <w:pPr>
        <w:ind w:left="420" w:hanging="360"/>
      </w:pPr>
      <w:rPr>
        <w:rFonts w:ascii="Times New Roman" w:eastAsia="Times New Roman" w:hAnsi="Times New Roman" w:cs="Times New Roman"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2" w15:restartNumberingAfterBreak="0">
    <w:nsid w:val="3BD47284"/>
    <w:multiLevelType w:val="hybridMultilevel"/>
    <w:tmpl w:val="25349E08"/>
    <w:lvl w:ilvl="0" w:tplc="6DEC970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0053C21"/>
    <w:multiLevelType w:val="hybridMultilevel"/>
    <w:tmpl w:val="03845C74"/>
    <w:lvl w:ilvl="0" w:tplc="45F2D8C4">
      <w:numFmt w:val="bullet"/>
      <w:lvlText w:val="–"/>
      <w:lvlJc w:val="left"/>
      <w:pPr>
        <w:ind w:left="105" w:hanging="327"/>
      </w:pPr>
      <w:rPr>
        <w:rFonts w:ascii="Times New Roman" w:eastAsia="Times New Roman" w:hAnsi="Times New Roman" w:cs="Times New Roman" w:hint="default"/>
        <w:w w:val="100"/>
        <w:sz w:val="24"/>
        <w:szCs w:val="24"/>
        <w:lang w:val="ro-RO" w:eastAsia="en-US" w:bidi="ar-SA"/>
      </w:rPr>
    </w:lvl>
    <w:lvl w:ilvl="1" w:tplc="90569DE0">
      <w:numFmt w:val="bullet"/>
      <w:lvlText w:val="•"/>
      <w:lvlJc w:val="left"/>
      <w:pPr>
        <w:ind w:left="402" w:hanging="327"/>
      </w:pPr>
      <w:rPr>
        <w:rFonts w:hint="default"/>
        <w:lang w:val="ro-RO" w:eastAsia="en-US" w:bidi="ar-SA"/>
      </w:rPr>
    </w:lvl>
    <w:lvl w:ilvl="2" w:tplc="3348B144">
      <w:numFmt w:val="bullet"/>
      <w:lvlText w:val="•"/>
      <w:lvlJc w:val="left"/>
      <w:pPr>
        <w:ind w:left="704" w:hanging="327"/>
      </w:pPr>
      <w:rPr>
        <w:rFonts w:hint="default"/>
        <w:lang w:val="ro-RO" w:eastAsia="en-US" w:bidi="ar-SA"/>
      </w:rPr>
    </w:lvl>
    <w:lvl w:ilvl="3" w:tplc="1DACD67A">
      <w:numFmt w:val="bullet"/>
      <w:lvlText w:val="•"/>
      <w:lvlJc w:val="left"/>
      <w:pPr>
        <w:ind w:left="1006" w:hanging="327"/>
      </w:pPr>
      <w:rPr>
        <w:rFonts w:hint="default"/>
        <w:lang w:val="ro-RO" w:eastAsia="en-US" w:bidi="ar-SA"/>
      </w:rPr>
    </w:lvl>
    <w:lvl w:ilvl="4" w:tplc="85BAC732">
      <w:numFmt w:val="bullet"/>
      <w:lvlText w:val="•"/>
      <w:lvlJc w:val="left"/>
      <w:pPr>
        <w:ind w:left="1308" w:hanging="327"/>
      </w:pPr>
      <w:rPr>
        <w:rFonts w:hint="default"/>
        <w:lang w:val="ro-RO" w:eastAsia="en-US" w:bidi="ar-SA"/>
      </w:rPr>
    </w:lvl>
    <w:lvl w:ilvl="5" w:tplc="632E46FC">
      <w:numFmt w:val="bullet"/>
      <w:lvlText w:val="•"/>
      <w:lvlJc w:val="left"/>
      <w:pPr>
        <w:ind w:left="1610" w:hanging="327"/>
      </w:pPr>
      <w:rPr>
        <w:rFonts w:hint="default"/>
        <w:lang w:val="ro-RO" w:eastAsia="en-US" w:bidi="ar-SA"/>
      </w:rPr>
    </w:lvl>
    <w:lvl w:ilvl="6" w:tplc="7DB61E2C">
      <w:numFmt w:val="bullet"/>
      <w:lvlText w:val="•"/>
      <w:lvlJc w:val="left"/>
      <w:pPr>
        <w:ind w:left="1912" w:hanging="327"/>
      </w:pPr>
      <w:rPr>
        <w:rFonts w:hint="default"/>
        <w:lang w:val="ro-RO" w:eastAsia="en-US" w:bidi="ar-SA"/>
      </w:rPr>
    </w:lvl>
    <w:lvl w:ilvl="7" w:tplc="DA1E6D5C">
      <w:numFmt w:val="bullet"/>
      <w:lvlText w:val="•"/>
      <w:lvlJc w:val="left"/>
      <w:pPr>
        <w:ind w:left="2214" w:hanging="327"/>
      </w:pPr>
      <w:rPr>
        <w:rFonts w:hint="default"/>
        <w:lang w:val="ro-RO" w:eastAsia="en-US" w:bidi="ar-SA"/>
      </w:rPr>
    </w:lvl>
    <w:lvl w:ilvl="8" w:tplc="C442AB0A">
      <w:numFmt w:val="bullet"/>
      <w:lvlText w:val="•"/>
      <w:lvlJc w:val="left"/>
      <w:pPr>
        <w:ind w:left="2516" w:hanging="327"/>
      </w:pPr>
      <w:rPr>
        <w:rFonts w:hint="default"/>
        <w:lang w:val="ro-RO" w:eastAsia="en-US" w:bidi="ar-SA"/>
      </w:rPr>
    </w:lvl>
  </w:abstractNum>
  <w:abstractNum w:abstractNumId="4" w15:restartNumberingAfterBreak="0">
    <w:nsid w:val="70C57EBA"/>
    <w:multiLevelType w:val="hybridMultilevel"/>
    <w:tmpl w:val="CBE6BEC6"/>
    <w:lvl w:ilvl="0" w:tplc="B44E83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975E9"/>
    <w:multiLevelType w:val="hybridMultilevel"/>
    <w:tmpl w:val="5CF49590"/>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7A4876EF"/>
    <w:multiLevelType w:val="hybridMultilevel"/>
    <w:tmpl w:val="DFD6BE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4964248">
    <w:abstractNumId w:val="1"/>
  </w:num>
  <w:num w:numId="2" w16cid:durableId="1438326861">
    <w:abstractNumId w:val="3"/>
  </w:num>
  <w:num w:numId="3" w16cid:durableId="322467280">
    <w:abstractNumId w:val="4"/>
  </w:num>
  <w:num w:numId="4" w16cid:durableId="422997138">
    <w:abstractNumId w:val="0"/>
  </w:num>
  <w:num w:numId="5" w16cid:durableId="1186553832">
    <w:abstractNumId w:val="5"/>
  </w:num>
  <w:num w:numId="6" w16cid:durableId="268977123">
    <w:abstractNumId w:val="2"/>
  </w:num>
  <w:num w:numId="7" w16cid:durableId="1011683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F7"/>
    <w:rsid w:val="00005D80"/>
    <w:rsid w:val="00007398"/>
    <w:rsid w:val="000130F1"/>
    <w:rsid w:val="000308F7"/>
    <w:rsid w:val="00065711"/>
    <w:rsid w:val="000A2731"/>
    <w:rsid w:val="000B586E"/>
    <w:rsid w:val="000B6D54"/>
    <w:rsid w:val="000C5E5F"/>
    <w:rsid w:val="000E04D6"/>
    <w:rsid w:val="000F65C7"/>
    <w:rsid w:val="00100604"/>
    <w:rsid w:val="00106545"/>
    <w:rsid w:val="00123F8B"/>
    <w:rsid w:val="00172D99"/>
    <w:rsid w:val="001759E3"/>
    <w:rsid w:val="001D4576"/>
    <w:rsid w:val="001D630D"/>
    <w:rsid w:val="001D6FCF"/>
    <w:rsid w:val="00220CA6"/>
    <w:rsid w:val="00252EA2"/>
    <w:rsid w:val="002A0B05"/>
    <w:rsid w:val="002A616A"/>
    <w:rsid w:val="002C0365"/>
    <w:rsid w:val="002C089B"/>
    <w:rsid w:val="002C30A7"/>
    <w:rsid w:val="002C6776"/>
    <w:rsid w:val="002E4F39"/>
    <w:rsid w:val="002F0B3F"/>
    <w:rsid w:val="00304D90"/>
    <w:rsid w:val="00317EED"/>
    <w:rsid w:val="00345A52"/>
    <w:rsid w:val="00374AB4"/>
    <w:rsid w:val="003E13A6"/>
    <w:rsid w:val="00416ABC"/>
    <w:rsid w:val="004554A3"/>
    <w:rsid w:val="0046271F"/>
    <w:rsid w:val="0046549D"/>
    <w:rsid w:val="0046567B"/>
    <w:rsid w:val="004A555E"/>
    <w:rsid w:val="004C7422"/>
    <w:rsid w:val="00506E98"/>
    <w:rsid w:val="00535A92"/>
    <w:rsid w:val="00540000"/>
    <w:rsid w:val="00553988"/>
    <w:rsid w:val="0056796F"/>
    <w:rsid w:val="00583324"/>
    <w:rsid w:val="00594C08"/>
    <w:rsid w:val="006612CD"/>
    <w:rsid w:val="00675CA1"/>
    <w:rsid w:val="0069143F"/>
    <w:rsid w:val="006A20AA"/>
    <w:rsid w:val="006A3B2D"/>
    <w:rsid w:val="006B52CB"/>
    <w:rsid w:val="006C1ECF"/>
    <w:rsid w:val="006C3247"/>
    <w:rsid w:val="006D767C"/>
    <w:rsid w:val="00732477"/>
    <w:rsid w:val="00735F81"/>
    <w:rsid w:val="00781356"/>
    <w:rsid w:val="007933D8"/>
    <w:rsid w:val="007C37ED"/>
    <w:rsid w:val="007D170B"/>
    <w:rsid w:val="007E6BA6"/>
    <w:rsid w:val="007F70B6"/>
    <w:rsid w:val="00821808"/>
    <w:rsid w:val="00851621"/>
    <w:rsid w:val="00881B3B"/>
    <w:rsid w:val="008874CC"/>
    <w:rsid w:val="008A1723"/>
    <w:rsid w:val="008A22B8"/>
    <w:rsid w:val="008A4C0B"/>
    <w:rsid w:val="008C4C0D"/>
    <w:rsid w:val="008D09B4"/>
    <w:rsid w:val="008D3604"/>
    <w:rsid w:val="008F4D82"/>
    <w:rsid w:val="0092417C"/>
    <w:rsid w:val="00924931"/>
    <w:rsid w:val="009D34F0"/>
    <w:rsid w:val="009E122B"/>
    <w:rsid w:val="009E43DB"/>
    <w:rsid w:val="00A05329"/>
    <w:rsid w:val="00A73D7B"/>
    <w:rsid w:val="00A76DF6"/>
    <w:rsid w:val="00A90532"/>
    <w:rsid w:val="00AC7A10"/>
    <w:rsid w:val="00AE373D"/>
    <w:rsid w:val="00B009A4"/>
    <w:rsid w:val="00B56AC9"/>
    <w:rsid w:val="00B86F91"/>
    <w:rsid w:val="00B94305"/>
    <w:rsid w:val="00B958C1"/>
    <w:rsid w:val="00BE7225"/>
    <w:rsid w:val="00BF3610"/>
    <w:rsid w:val="00C826CE"/>
    <w:rsid w:val="00CC4690"/>
    <w:rsid w:val="00D21B48"/>
    <w:rsid w:val="00D35669"/>
    <w:rsid w:val="00D82F30"/>
    <w:rsid w:val="00D9470E"/>
    <w:rsid w:val="00DE4C43"/>
    <w:rsid w:val="00DE6ACF"/>
    <w:rsid w:val="00DF242E"/>
    <w:rsid w:val="00E20ADA"/>
    <w:rsid w:val="00E21CEA"/>
    <w:rsid w:val="00E6269F"/>
    <w:rsid w:val="00E64724"/>
    <w:rsid w:val="00E951FD"/>
    <w:rsid w:val="00EA0BA6"/>
    <w:rsid w:val="00EA65D0"/>
    <w:rsid w:val="00EB17C1"/>
    <w:rsid w:val="00ED280F"/>
    <w:rsid w:val="00ED60B1"/>
    <w:rsid w:val="00EF33DF"/>
    <w:rsid w:val="00F25EAF"/>
    <w:rsid w:val="00F60516"/>
    <w:rsid w:val="00FC68B0"/>
    <w:rsid w:val="00FF15BD"/>
    <w:rsid w:val="00FF24C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A16F"/>
  <w15:docId w15:val="{1AB87FE6-6E8F-42BE-AACF-927AF06D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E3"/>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308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1"/>
    <w:qFormat/>
    <w:rsid w:val="000308F7"/>
    <w:pPr>
      <w:widowControl w:val="0"/>
      <w:autoSpaceDE w:val="0"/>
      <w:autoSpaceDN w:val="0"/>
      <w:spacing w:after="0" w:line="240" w:lineRule="auto"/>
    </w:pPr>
    <w:rPr>
      <w:rFonts w:ascii="Times New Roman" w:eastAsia="Times New Roman" w:hAnsi="Times New Roman"/>
      <w:sz w:val="24"/>
      <w:szCs w:val="24"/>
      <w:lang w:val="ro-RO"/>
    </w:rPr>
  </w:style>
  <w:style w:type="character" w:customStyle="1" w:styleId="CorptextCaracter">
    <w:name w:val="Corp text Caracter"/>
    <w:basedOn w:val="Fontdeparagrafimplicit"/>
    <w:link w:val="Corptext"/>
    <w:uiPriority w:val="1"/>
    <w:rsid w:val="000308F7"/>
    <w:rPr>
      <w:rFonts w:ascii="Times New Roman" w:eastAsia="Times New Roman" w:hAnsi="Times New Roman" w:cs="Times New Roman"/>
      <w:sz w:val="24"/>
      <w:szCs w:val="24"/>
      <w:lang w:val="ro-RO"/>
    </w:rPr>
  </w:style>
  <w:style w:type="paragraph" w:styleId="Listparagraf">
    <w:name w:val="List Paragraph"/>
    <w:basedOn w:val="Normal"/>
    <w:uiPriority w:val="1"/>
    <w:qFormat/>
    <w:rsid w:val="000308F7"/>
    <w:pPr>
      <w:widowControl w:val="0"/>
      <w:autoSpaceDE w:val="0"/>
      <w:autoSpaceDN w:val="0"/>
      <w:spacing w:after="0" w:line="240" w:lineRule="auto"/>
      <w:ind w:left="262" w:right="121"/>
    </w:pPr>
    <w:rPr>
      <w:rFonts w:ascii="Times New Roman" w:eastAsia="Times New Roman" w:hAnsi="Times New Roman"/>
      <w:lang w:val="ro-RO"/>
    </w:rPr>
  </w:style>
  <w:style w:type="paragraph" w:customStyle="1" w:styleId="TableParagraph">
    <w:name w:val="Table Paragraph"/>
    <w:basedOn w:val="Normal"/>
    <w:uiPriority w:val="1"/>
    <w:qFormat/>
    <w:rsid w:val="000308F7"/>
    <w:pPr>
      <w:widowControl w:val="0"/>
      <w:autoSpaceDE w:val="0"/>
      <w:autoSpaceDN w:val="0"/>
      <w:spacing w:after="0" w:line="240" w:lineRule="auto"/>
      <w:ind w:left="105"/>
    </w:pPr>
    <w:rPr>
      <w:rFonts w:ascii="Times New Roman" w:eastAsia="Times New Roman" w:hAnsi="Times New Roman"/>
      <w:lang w:val="ro-RO"/>
    </w:rPr>
  </w:style>
  <w:style w:type="character" w:styleId="Hyperlink">
    <w:name w:val="Hyperlink"/>
    <w:basedOn w:val="Fontdeparagrafimplicit"/>
    <w:uiPriority w:val="99"/>
    <w:unhideWhenUsed/>
    <w:rsid w:val="000308F7"/>
    <w:rPr>
      <w:color w:val="0563C1" w:themeColor="hyperlink"/>
      <w:u w:val="single"/>
    </w:rPr>
  </w:style>
  <w:style w:type="paragraph" w:styleId="Textnotdesubsol">
    <w:name w:val="footnote text"/>
    <w:basedOn w:val="Normal"/>
    <w:link w:val="TextnotdesubsolCaracter"/>
    <w:uiPriority w:val="99"/>
    <w:semiHidden/>
    <w:unhideWhenUsed/>
    <w:rsid w:val="000308F7"/>
    <w:pPr>
      <w:widowControl w:val="0"/>
      <w:autoSpaceDE w:val="0"/>
      <w:autoSpaceDN w:val="0"/>
      <w:spacing w:after="0" w:line="240" w:lineRule="auto"/>
    </w:pPr>
    <w:rPr>
      <w:rFonts w:ascii="Times New Roman" w:eastAsia="Times New Roman" w:hAnsi="Times New Roman"/>
      <w:sz w:val="20"/>
      <w:szCs w:val="20"/>
      <w:lang w:val="ro-RO"/>
    </w:rPr>
  </w:style>
  <w:style w:type="character" w:customStyle="1" w:styleId="TextnotdesubsolCaracter">
    <w:name w:val="Text notă de subsol Caracter"/>
    <w:basedOn w:val="Fontdeparagrafimplicit"/>
    <w:link w:val="Textnotdesubsol"/>
    <w:uiPriority w:val="99"/>
    <w:semiHidden/>
    <w:rsid w:val="000308F7"/>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0308F7"/>
    <w:rPr>
      <w:vertAlign w:val="superscript"/>
    </w:rPr>
  </w:style>
  <w:style w:type="paragraph" w:styleId="TextnBalon">
    <w:name w:val="Balloon Text"/>
    <w:basedOn w:val="Normal"/>
    <w:link w:val="TextnBalonCaracter"/>
    <w:uiPriority w:val="99"/>
    <w:semiHidden/>
    <w:unhideWhenUsed/>
    <w:rsid w:val="008D09B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D09B4"/>
    <w:rPr>
      <w:rFonts w:ascii="Segoe UI" w:eastAsia="Calibri" w:hAnsi="Segoe UI" w:cs="Segoe UI"/>
      <w:sz w:val="18"/>
      <w:szCs w:val="18"/>
    </w:rPr>
  </w:style>
  <w:style w:type="paragraph" w:styleId="Antet">
    <w:name w:val="header"/>
    <w:basedOn w:val="Normal"/>
    <w:link w:val="AntetCaracter"/>
    <w:uiPriority w:val="99"/>
    <w:unhideWhenUsed/>
    <w:rsid w:val="000130F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130F1"/>
    <w:rPr>
      <w:rFonts w:ascii="Calibri" w:eastAsia="Calibri" w:hAnsi="Calibri" w:cs="Times New Roman"/>
    </w:rPr>
  </w:style>
  <w:style w:type="paragraph" w:styleId="Subsol">
    <w:name w:val="footer"/>
    <w:basedOn w:val="Normal"/>
    <w:link w:val="SubsolCaracter"/>
    <w:uiPriority w:val="99"/>
    <w:unhideWhenUsed/>
    <w:rsid w:val="000130F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130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1635">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ornel.ciobanu@trm.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7743A-20D7-4175-9D5E-2D95E6B2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2082</Words>
  <Characters>12080</Characters>
  <Application>Microsoft Office Word</Application>
  <DocSecurity>0</DocSecurity>
  <Lines>100</Lines>
  <Paragraphs>28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Vlas</dc:creator>
  <cp:lastModifiedBy>Admin</cp:lastModifiedBy>
  <cp:revision>3</cp:revision>
  <cp:lastPrinted>2024-08-05T07:13:00Z</cp:lastPrinted>
  <dcterms:created xsi:type="dcterms:W3CDTF">2025-07-25T07:20:00Z</dcterms:created>
  <dcterms:modified xsi:type="dcterms:W3CDTF">2025-07-25T08:01:00Z</dcterms:modified>
</cp:coreProperties>
</file>